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68E0" w14:textId="19BD4A07" w:rsidR="0084079D" w:rsidRDefault="001C0023">
      <w:pPr>
        <w:pStyle w:val="Szvegtrzs"/>
        <w:spacing w:before="240" w:after="480" w:line="240" w:lineRule="auto"/>
        <w:jc w:val="center"/>
        <w:rPr>
          <w:b/>
          <w:bCs/>
        </w:rPr>
      </w:pPr>
      <w:r>
        <w:rPr>
          <w:b/>
          <w:bCs/>
        </w:rPr>
        <w:t xml:space="preserve">Szigetvár Város Önkormányzata Képviselő-testületének </w:t>
      </w:r>
      <w:r w:rsidR="00757A61">
        <w:rPr>
          <w:b/>
          <w:bCs/>
        </w:rPr>
        <w:t>6</w:t>
      </w:r>
      <w:r>
        <w:rPr>
          <w:b/>
          <w:bCs/>
        </w:rPr>
        <w:t>/2025. (II. 28.) önkormányzati rendelete</w:t>
      </w:r>
    </w:p>
    <w:p w14:paraId="6A981996" w14:textId="77777777" w:rsidR="0084079D" w:rsidRDefault="001C0023" w:rsidP="00AC273F">
      <w:pPr>
        <w:pStyle w:val="Szvegtrzs"/>
        <w:spacing w:before="120" w:after="0" w:line="240" w:lineRule="auto"/>
        <w:jc w:val="center"/>
        <w:rPr>
          <w:b/>
          <w:bCs/>
        </w:rPr>
      </w:pPr>
      <w:r>
        <w:rPr>
          <w:b/>
          <w:bCs/>
        </w:rPr>
        <w:t>a temetőkről és temetkezésekről</w:t>
      </w:r>
    </w:p>
    <w:p w14:paraId="3B1D4AAD" w14:textId="77777777" w:rsidR="00AC273F" w:rsidRDefault="00AC273F" w:rsidP="00AC273F">
      <w:pPr>
        <w:pStyle w:val="Szvegtrzs"/>
        <w:spacing w:before="120" w:after="0" w:line="240" w:lineRule="auto"/>
        <w:jc w:val="center"/>
        <w:rPr>
          <w:b/>
          <w:bCs/>
        </w:rPr>
      </w:pPr>
    </w:p>
    <w:p w14:paraId="681A82E1" w14:textId="77777777" w:rsidR="0084079D" w:rsidRDefault="001C0023">
      <w:pPr>
        <w:pStyle w:val="Szvegtrzs"/>
        <w:spacing w:after="0" w:line="240" w:lineRule="auto"/>
        <w:jc w:val="both"/>
      </w:pPr>
      <w:r>
        <w:t>[1] A rendeletalkotás célja Szigetvár város közigazgatási területén található lezárt vagy működő köztemetők, azok létesítményei, valamint az ott végzett temetkezési szolgáltatási tevékenység a helyi adottságok figyelembevételével történő szabályozása, ezzel biztosítva az elhunytak emlékének méltó megőrzését, a kegyeleti szolgáltatás ellátását, a temetők fenntartását és üzemeltetését.</w:t>
      </w:r>
    </w:p>
    <w:p w14:paraId="5C1BE773" w14:textId="77777777" w:rsidR="0084079D" w:rsidRDefault="001C0023">
      <w:pPr>
        <w:pStyle w:val="Szvegtrzs"/>
        <w:spacing w:before="120" w:after="0" w:line="240" w:lineRule="auto"/>
        <w:jc w:val="both"/>
      </w:pPr>
      <w:r>
        <w:t>[2] Szigetvár Város Önkormányzat Képviselő-testülete az Alaptörvény 32. cikk (1) bekezdés a) pontjában meghatározott feladatkörében eljárva, a Magyarország helyi önkormányzatairól szóló 2011. évi CLXXXIX. törvény 13. § (1) bekezdés 2. pontjában, a temetőkről és temetkezésekről szóló 1999. évi XLIII. törvény 41. § (3) bekezdésében, valamint a temetőkről és a temetkezésről szóló 1999. évi XLIII. törvény végrehajtásáról szóló 145/1999. (X. 1.) Korm. rendelet 4. § (1) bekezdésében kapott felhatalmazás alapján az alábbi rendeletet alkotja:</w:t>
      </w:r>
    </w:p>
    <w:p w14:paraId="358B0E54" w14:textId="77777777" w:rsidR="0084079D" w:rsidRDefault="001C0023">
      <w:pPr>
        <w:pStyle w:val="Szvegtrzs"/>
        <w:spacing w:before="360" w:after="0" w:line="240" w:lineRule="auto"/>
        <w:jc w:val="center"/>
        <w:rPr>
          <w:i/>
          <w:iCs/>
        </w:rPr>
      </w:pPr>
      <w:r>
        <w:rPr>
          <w:i/>
          <w:iCs/>
        </w:rPr>
        <w:t>I. Fejezet</w:t>
      </w:r>
    </w:p>
    <w:p w14:paraId="32B18768" w14:textId="77777777" w:rsidR="0084079D" w:rsidRDefault="001C0023">
      <w:pPr>
        <w:pStyle w:val="Szvegtrzs"/>
        <w:spacing w:after="0" w:line="240" w:lineRule="auto"/>
        <w:jc w:val="center"/>
        <w:rPr>
          <w:i/>
          <w:iCs/>
        </w:rPr>
      </w:pPr>
      <w:r>
        <w:rPr>
          <w:i/>
          <w:iCs/>
        </w:rPr>
        <w:t>ÁLTALÁNOS RENDELKEZÉSEK</w:t>
      </w:r>
    </w:p>
    <w:p w14:paraId="5FA460EB" w14:textId="77777777" w:rsidR="0084079D" w:rsidRDefault="001C0023">
      <w:pPr>
        <w:pStyle w:val="Szvegtrzs"/>
        <w:spacing w:before="240" w:after="240" w:line="240" w:lineRule="auto"/>
        <w:jc w:val="center"/>
        <w:rPr>
          <w:b/>
          <w:bCs/>
        </w:rPr>
      </w:pPr>
      <w:r>
        <w:rPr>
          <w:b/>
          <w:bCs/>
        </w:rPr>
        <w:t>1. §</w:t>
      </w:r>
    </w:p>
    <w:p w14:paraId="402703CB" w14:textId="77777777" w:rsidR="0084079D" w:rsidRDefault="001C0023">
      <w:pPr>
        <w:pStyle w:val="Szvegtrzs"/>
        <w:spacing w:after="0" w:line="240" w:lineRule="auto"/>
        <w:jc w:val="both"/>
      </w:pPr>
      <w:r>
        <w:t>(1) A rendelet hatálya Szigetvár város közigazgatási területén található lezárt vagy működő köztemetőkre, azok létesítményeire, valamint az ott végzett temetkezési szolgáltatási tevékenységre terjed ki.</w:t>
      </w:r>
    </w:p>
    <w:p w14:paraId="33C95638" w14:textId="77777777" w:rsidR="0084079D" w:rsidRDefault="001C0023">
      <w:pPr>
        <w:pStyle w:val="Szvegtrzs"/>
        <w:spacing w:before="240" w:after="0" w:line="240" w:lineRule="auto"/>
        <w:jc w:val="both"/>
      </w:pPr>
      <w:r>
        <w:t>(2) A rendeletben használt fogalmak, kifejezések esetében a temetőkről és temetkezésekről szóló 1999. évi XLIII. törvény, valamint a temetőkről és a temetkezésről szóló 1999. évi XLIII. törvény végrehajtásáról szóló 145/1999. (X. 1.) Korm. rendelet fogalommeghatározásai alkalmazandók.</w:t>
      </w:r>
    </w:p>
    <w:p w14:paraId="4DFD6328" w14:textId="77777777" w:rsidR="0084079D" w:rsidRDefault="001C0023">
      <w:pPr>
        <w:pStyle w:val="Szvegtrzs"/>
        <w:spacing w:before="360" w:after="0" w:line="240" w:lineRule="auto"/>
        <w:jc w:val="center"/>
        <w:rPr>
          <w:i/>
          <w:iCs/>
        </w:rPr>
      </w:pPr>
      <w:r>
        <w:rPr>
          <w:i/>
          <w:iCs/>
        </w:rPr>
        <w:t>II. Fejezet</w:t>
      </w:r>
    </w:p>
    <w:p w14:paraId="0CD1D3F2" w14:textId="77777777" w:rsidR="0084079D" w:rsidRDefault="001C0023">
      <w:pPr>
        <w:pStyle w:val="Szvegtrzs"/>
        <w:spacing w:after="0" w:line="240" w:lineRule="auto"/>
        <w:jc w:val="center"/>
        <w:rPr>
          <w:i/>
          <w:iCs/>
        </w:rPr>
      </w:pPr>
      <w:r>
        <w:rPr>
          <w:i/>
          <w:iCs/>
        </w:rPr>
        <w:t>A KEGYELETI KÖZSZOLGÁLTATÁSOK FELTÉTELEI, VALAMINT A TEMETŐ RENDELTETÉSSZERŰ HASZNÁLATÁHOZ SZÜKSÉGES HELYI, TÁRGYI ÉS INFRASTRUKTURÁLIS FELTÉTELEK</w:t>
      </w:r>
    </w:p>
    <w:p w14:paraId="68BC994B" w14:textId="77777777" w:rsidR="0084079D" w:rsidRDefault="001C0023">
      <w:pPr>
        <w:pStyle w:val="Szvegtrzs"/>
        <w:spacing w:before="280" w:after="0" w:line="240" w:lineRule="auto"/>
        <w:jc w:val="center"/>
        <w:rPr>
          <w:b/>
          <w:bCs/>
        </w:rPr>
      </w:pPr>
      <w:r>
        <w:rPr>
          <w:b/>
          <w:bCs/>
        </w:rPr>
        <w:t>Önkormányzati tulajdonú temetők</w:t>
      </w:r>
    </w:p>
    <w:p w14:paraId="2651BCCC" w14:textId="77777777" w:rsidR="0084079D" w:rsidRDefault="001C0023">
      <w:pPr>
        <w:pStyle w:val="Szvegtrzs"/>
        <w:spacing w:before="240" w:after="240" w:line="240" w:lineRule="auto"/>
        <w:jc w:val="center"/>
        <w:rPr>
          <w:b/>
          <w:bCs/>
        </w:rPr>
      </w:pPr>
      <w:r>
        <w:rPr>
          <w:b/>
          <w:bCs/>
        </w:rPr>
        <w:t>2. §</w:t>
      </w:r>
    </w:p>
    <w:p w14:paraId="28C49CD3" w14:textId="77777777" w:rsidR="0084079D" w:rsidRDefault="001C0023">
      <w:pPr>
        <w:pStyle w:val="Szvegtrzs"/>
        <w:spacing w:after="0" w:line="240" w:lineRule="auto"/>
        <w:jc w:val="both"/>
      </w:pPr>
      <w:r>
        <w:t>(1) Szigetvár Város Önkormányzat (a továbbiakban: Önkormányzat) kizárólagos tulajdonában levő köztemetők (a továbbiakban: temetők):</w:t>
      </w:r>
    </w:p>
    <w:p w14:paraId="19C125C5" w14:textId="77777777" w:rsidR="0084079D" w:rsidRDefault="001C0023">
      <w:pPr>
        <w:pStyle w:val="Szvegtrzs"/>
        <w:spacing w:after="0" w:line="240" w:lineRule="auto"/>
        <w:ind w:left="580" w:hanging="560"/>
        <w:jc w:val="both"/>
      </w:pPr>
      <w:r>
        <w:rPr>
          <w:i/>
          <w:iCs/>
        </w:rPr>
        <w:t>a)</w:t>
      </w:r>
      <w:r>
        <w:tab/>
        <w:t>a Kanizsai temető (A temető természetben a Szigetvár, belterület 1973/3 hrsz. alatti kivett temető megnevezésű, 1.3187 m² területű ingatlanon, valamint a Szigetvár, belterület 1973/2 hrsz. alatti kivett lakóház, udvar, gazdasági épület megnevezésű 660 m2 területű ingatlanon helyezkedik el azzal, hogy a temető területén található lakóház, gazdasági épület jelenleg szociális bérlakásként funkcionál, az nem képezi a temető részét.),</w:t>
      </w:r>
    </w:p>
    <w:p w14:paraId="21D2A540" w14:textId="77777777" w:rsidR="0084079D" w:rsidRDefault="001C0023">
      <w:pPr>
        <w:pStyle w:val="Szvegtrzs"/>
        <w:spacing w:after="0" w:line="240" w:lineRule="auto"/>
        <w:ind w:left="580" w:hanging="560"/>
        <w:jc w:val="both"/>
      </w:pPr>
      <w:r>
        <w:rPr>
          <w:i/>
          <w:iCs/>
        </w:rPr>
        <w:t>b)</w:t>
      </w:r>
      <w:r>
        <w:tab/>
        <w:t xml:space="preserve">a Turbéki temető (A temető természetben a Szigetvár, külterület 0110/1 hrsz. alatti kivett temető, ravatalozó, 2 db gazdasági épület megnevezésű, 4.5603 m² területű ingatlanon, </w:t>
      </w:r>
      <w:r>
        <w:lastRenderedPageBreak/>
        <w:t>valamint a Szigetvár, külterület 0110/2 hrsz. alatti kivett lakóház, udvar megnevezésű, 432 m² területű ingatlanon helyezkedik el.),</w:t>
      </w:r>
    </w:p>
    <w:p w14:paraId="291A41F2" w14:textId="77777777" w:rsidR="0084079D" w:rsidRDefault="001C0023">
      <w:pPr>
        <w:pStyle w:val="Szvegtrzs"/>
        <w:spacing w:after="0" w:line="240" w:lineRule="auto"/>
        <w:ind w:left="580" w:hanging="560"/>
        <w:jc w:val="both"/>
      </w:pPr>
      <w:r>
        <w:rPr>
          <w:i/>
          <w:iCs/>
        </w:rPr>
        <w:t>c)</w:t>
      </w:r>
      <w:r>
        <w:tab/>
        <w:t xml:space="preserve"> a Becefai temető (Szigetvár külterület, 6873 m² nagyságú, 0155 hrsz.), valamint</w:t>
      </w:r>
    </w:p>
    <w:p w14:paraId="6F60B581" w14:textId="77777777" w:rsidR="0084079D" w:rsidRDefault="001C0023">
      <w:pPr>
        <w:pStyle w:val="Szvegtrzs"/>
        <w:spacing w:after="0" w:line="240" w:lineRule="auto"/>
        <w:ind w:left="580" w:hanging="560"/>
        <w:jc w:val="both"/>
      </w:pPr>
      <w:r>
        <w:rPr>
          <w:i/>
          <w:iCs/>
        </w:rPr>
        <w:t>d)</w:t>
      </w:r>
      <w:r>
        <w:tab/>
        <w:t xml:space="preserve"> a Zsibóti temető (Szigetvár külterület, 5936 m² nagyságú, 0197 hrsz.).</w:t>
      </w:r>
    </w:p>
    <w:p w14:paraId="6C2018D6" w14:textId="77777777" w:rsidR="0084079D" w:rsidRDefault="001C0023">
      <w:pPr>
        <w:pStyle w:val="Szvegtrzs"/>
        <w:spacing w:before="240" w:after="0" w:line="240" w:lineRule="auto"/>
        <w:jc w:val="both"/>
      </w:pPr>
      <w:r>
        <w:t>(2) A temetők tekintetében az Önkormányzat a temetőkről és temetkezésekről szóló 1999. évi XLIII. törvény 9. §-ában meghatározott temetők rendeltetésszerű használatához szükséges helyi, tárgyi és infrastrukturális feltételeket a temetőkről és a temetkezésről szóló 1999. évi XLIII. törvény végrehajtásáról szóló 145/1999. (X. 1.) Korm. rendeletben meghatározottak szerint biztosítja.</w:t>
      </w:r>
    </w:p>
    <w:p w14:paraId="2665B711" w14:textId="77777777" w:rsidR="0084079D" w:rsidRDefault="001C0023">
      <w:pPr>
        <w:pStyle w:val="Szvegtrzs"/>
        <w:spacing w:before="280" w:after="0" w:line="240" w:lineRule="auto"/>
        <w:jc w:val="center"/>
        <w:rPr>
          <w:b/>
          <w:bCs/>
        </w:rPr>
      </w:pPr>
      <w:r>
        <w:rPr>
          <w:b/>
          <w:bCs/>
        </w:rPr>
        <w:t>A temetők fenntartása és üzemeltetése</w:t>
      </w:r>
    </w:p>
    <w:p w14:paraId="272CBB41" w14:textId="77777777" w:rsidR="0084079D" w:rsidRDefault="001C0023">
      <w:pPr>
        <w:pStyle w:val="Szvegtrzs"/>
        <w:spacing w:before="240" w:after="240" w:line="240" w:lineRule="auto"/>
        <w:jc w:val="center"/>
        <w:rPr>
          <w:b/>
          <w:bCs/>
        </w:rPr>
      </w:pPr>
      <w:r>
        <w:rPr>
          <w:b/>
          <w:bCs/>
        </w:rPr>
        <w:t>3. §</w:t>
      </w:r>
    </w:p>
    <w:p w14:paraId="7A18694D" w14:textId="77777777" w:rsidR="0084079D" w:rsidRDefault="001C0023">
      <w:pPr>
        <w:pStyle w:val="Szvegtrzs"/>
        <w:spacing w:after="0" w:line="240" w:lineRule="auto"/>
        <w:jc w:val="both"/>
      </w:pPr>
      <w:r>
        <w:t>(1) A rendelet 2. § (1) bekezdés a) és b) pontjában meghatározott Kanizsai temető és Turbéki temető fenntartását és üzemeltetését az Önkormányzat közszolgáltatóval kötött közfeladat-ellátási szerződés alapján látja el. A közfeladat-ellátási szerződés szerinti feladatellátó jelen rendelet szerinti üzemeltető.</w:t>
      </w:r>
    </w:p>
    <w:p w14:paraId="158CB420" w14:textId="77777777" w:rsidR="0084079D" w:rsidRDefault="001C0023">
      <w:pPr>
        <w:pStyle w:val="Szvegtrzs"/>
        <w:spacing w:before="240" w:after="0" w:line="240" w:lineRule="auto"/>
        <w:jc w:val="both"/>
      </w:pPr>
      <w:r>
        <w:t>(2) A rendelet 2. § (1) bekezdés c) és d) pontjában meghatározott Becefai és Zsibóti temetők fenntartását és üzemeltetését a Szigetvár-Becefa és Szigetvár-Zsibót Településrészi Önkormányzatok látják el.</w:t>
      </w:r>
    </w:p>
    <w:p w14:paraId="51E6DA8F" w14:textId="77777777" w:rsidR="0084079D" w:rsidRDefault="001C0023">
      <w:pPr>
        <w:pStyle w:val="Szvegtrzs"/>
        <w:spacing w:before="360" w:after="0" w:line="240" w:lineRule="auto"/>
        <w:jc w:val="center"/>
        <w:rPr>
          <w:i/>
          <w:iCs/>
        </w:rPr>
      </w:pPr>
      <w:r>
        <w:rPr>
          <w:i/>
          <w:iCs/>
        </w:rPr>
        <w:t>III. Fejezet</w:t>
      </w:r>
    </w:p>
    <w:p w14:paraId="205B7CDD" w14:textId="77777777" w:rsidR="0084079D" w:rsidRDefault="001C0023">
      <w:pPr>
        <w:pStyle w:val="Szvegtrzs"/>
        <w:spacing w:after="0" w:line="240" w:lineRule="auto"/>
        <w:jc w:val="center"/>
        <w:rPr>
          <w:i/>
          <w:iCs/>
        </w:rPr>
      </w:pPr>
      <w:r>
        <w:rPr>
          <w:i/>
          <w:iCs/>
        </w:rPr>
        <w:t>A TEMETŐ, VALAMINT A RAVATALOZÓ HASZNÁLATÁNAK ÉS IGÉNYBEVÉTELÉNEK SZABÁLYAI</w:t>
      </w:r>
    </w:p>
    <w:p w14:paraId="70D1E6C0" w14:textId="77777777" w:rsidR="0084079D" w:rsidRDefault="001C0023">
      <w:pPr>
        <w:pStyle w:val="Szvegtrzs"/>
        <w:spacing w:before="280" w:after="0" w:line="240" w:lineRule="auto"/>
        <w:jc w:val="center"/>
        <w:rPr>
          <w:b/>
          <w:bCs/>
        </w:rPr>
      </w:pPr>
      <w:r>
        <w:rPr>
          <w:b/>
          <w:bCs/>
        </w:rPr>
        <w:t>Szertartások</w:t>
      </w:r>
    </w:p>
    <w:p w14:paraId="3F8E43FE" w14:textId="77777777" w:rsidR="0084079D" w:rsidRDefault="001C0023">
      <w:pPr>
        <w:pStyle w:val="Szvegtrzs"/>
        <w:spacing w:before="240" w:after="240" w:line="240" w:lineRule="auto"/>
        <w:jc w:val="center"/>
        <w:rPr>
          <w:b/>
          <w:bCs/>
        </w:rPr>
      </w:pPr>
      <w:r>
        <w:rPr>
          <w:b/>
          <w:bCs/>
        </w:rPr>
        <w:t>4. §</w:t>
      </w:r>
    </w:p>
    <w:p w14:paraId="4FD34502" w14:textId="77777777" w:rsidR="0084079D" w:rsidRDefault="001C0023">
      <w:pPr>
        <w:pStyle w:val="Szvegtrzs"/>
        <w:spacing w:after="0" w:line="240" w:lineRule="auto"/>
        <w:jc w:val="both"/>
      </w:pPr>
      <w:r>
        <w:t>A temetőkben polgári és vallásos szertartással történő temetés, búcsúztatás egyaránt lebonyolítható.</w:t>
      </w:r>
    </w:p>
    <w:p w14:paraId="770B407B" w14:textId="77777777" w:rsidR="0084079D" w:rsidRDefault="001C0023">
      <w:pPr>
        <w:pStyle w:val="Szvegtrzs"/>
        <w:spacing w:before="280" w:after="0" w:line="240" w:lineRule="auto"/>
        <w:jc w:val="center"/>
        <w:rPr>
          <w:b/>
          <w:bCs/>
        </w:rPr>
      </w:pPr>
      <w:r>
        <w:rPr>
          <w:b/>
          <w:bCs/>
        </w:rPr>
        <w:t>A temető igénybevételének szabályai</w:t>
      </w:r>
    </w:p>
    <w:p w14:paraId="05B597F6" w14:textId="77777777" w:rsidR="0084079D" w:rsidRDefault="001C0023">
      <w:pPr>
        <w:pStyle w:val="Szvegtrzs"/>
        <w:spacing w:before="240" w:after="240" w:line="240" w:lineRule="auto"/>
        <w:jc w:val="center"/>
        <w:rPr>
          <w:b/>
          <w:bCs/>
        </w:rPr>
      </w:pPr>
      <w:r>
        <w:rPr>
          <w:b/>
          <w:bCs/>
        </w:rPr>
        <w:t>5. §</w:t>
      </w:r>
    </w:p>
    <w:p w14:paraId="229373CA" w14:textId="77777777" w:rsidR="0084079D" w:rsidRDefault="001C0023">
      <w:pPr>
        <w:pStyle w:val="Szvegtrzs"/>
        <w:spacing w:after="0" w:line="240" w:lineRule="auto"/>
        <w:jc w:val="both"/>
      </w:pPr>
      <w:r>
        <w:t xml:space="preserve">(1) A temetőben minden személy köteles a hely jellegének megfelelő magatartást tanúsítani, a temetkezési szokásokat tiszteletben tartani és a kegyeleti érzést sértő tevékenységtől, zajkeltéstől vagy magatartástól tartózkodni. </w:t>
      </w:r>
    </w:p>
    <w:p w14:paraId="0DCDC16F" w14:textId="77777777" w:rsidR="0084079D" w:rsidRDefault="001C0023">
      <w:pPr>
        <w:pStyle w:val="Szvegtrzs"/>
        <w:spacing w:before="240" w:after="0" w:line="240" w:lineRule="auto"/>
        <w:jc w:val="both"/>
      </w:pPr>
      <w:r>
        <w:t>(2) A temetőben 10 éven aluli gyermek kizárólag felnőtt felügyelete mellett tartózkodhat.</w:t>
      </w:r>
    </w:p>
    <w:p w14:paraId="298289E1" w14:textId="77777777" w:rsidR="0084079D" w:rsidRDefault="001C0023">
      <w:pPr>
        <w:pStyle w:val="Szvegtrzs"/>
        <w:spacing w:before="240" w:after="0" w:line="240" w:lineRule="auto"/>
        <w:jc w:val="both"/>
      </w:pPr>
      <w:r>
        <w:t>(3) A temetőbe a vakvezető kutya kivételével állatot bevinni nem szabad.</w:t>
      </w:r>
    </w:p>
    <w:p w14:paraId="0FF04C51" w14:textId="77777777" w:rsidR="0084079D" w:rsidRDefault="001C0023">
      <w:pPr>
        <w:pStyle w:val="Szvegtrzs"/>
        <w:spacing w:before="240" w:after="0" w:line="240" w:lineRule="auto"/>
        <w:jc w:val="both"/>
      </w:pPr>
      <w:r>
        <w:t xml:space="preserve">(4) A gépjárművel történő behajtást a temető üzemeltetője jogosult engedélyezni és ellenőrizni. </w:t>
      </w:r>
    </w:p>
    <w:p w14:paraId="10AC6F29" w14:textId="77777777" w:rsidR="0084079D" w:rsidRDefault="001C0023">
      <w:pPr>
        <w:pStyle w:val="Szvegtrzs"/>
        <w:spacing w:before="240" w:after="0" w:line="240" w:lineRule="auto"/>
        <w:jc w:val="both"/>
      </w:pPr>
      <w:r>
        <w:t>(5) A temető területére a következő személyek hajthatnak be gépjárművel:</w:t>
      </w:r>
    </w:p>
    <w:p w14:paraId="4231200E" w14:textId="77777777" w:rsidR="0084079D" w:rsidRDefault="001C0023">
      <w:pPr>
        <w:pStyle w:val="Szvegtrzs"/>
        <w:spacing w:after="0" w:line="240" w:lineRule="auto"/>
        <w:ind w:left="580" w:hanging="560"/>
        <w:jc w:val="both"/>
      </w:pPr>
      <w:r>
        <w:rPr>
          <w:i/>
          <w:iCs/>
        </w:rPr>
        <w:t>a)</w:t>
      </w:r>
      <w:r>
        <w:tab/>
        <w:t xml:space="preserve"> az üzemeltető vagy a temetkezési szolgáltatásokat ellátó személyek,</w:t>
      </w:r>
    </w:p>
    <w:p w14:paraId="71A7A0B6" w14:textId="77777777" w:rsidR="0084079D" w:rsidRDefault="001C0023">
      <w:pPr>
        <w:pStyle w:val="Szvegtrzs"/>
        <w:spacing w:after="0" w:line="240" w:lineRule="auto"/>
        <w:ind w:left="580" w:hanging="560"/>
        <w:jc w:val="both"/>
      </w:pPr>
      <w:r>
        <w:rPr>
          <w:i/>
          <w:iCs/>
        </w:rPr>
        <w:t>b)</w:t>
      </w:r>
      <w:r>
        <w:tab/>
        <w:t xml:space="preserve"> mozgáskorlátozott személyek,</w:t>
      </w:r>
    </w:p>
    <w:p w14:paraId="46CD47F9" w14:textId="77777777" w:rsidR="0084079D" w:rsidRDefault="001C0023">
      <w:pPr>
        <w:pStyle w:val="Szvegtrzs"/>
        <w:spacing w:after="0" w:line="240" w:lineRule="auto"/>
        <w:ind w:left="580" w:hanging="560"/>
        <w:jc w:val="both"/>
      </w:pPr>
      <w:r>
        <w:rPr>
          <w:i/>
          <w:iCs/>
        </w:rPr>
        <w:t>c)</w:t>
      </w:r>
      <w:r>
        <w:tab/>
        <w:t>a sírok felújításával vagy gondozásával kapcsolatos anyagokat (pl. márvány) vagy eszközöket (pl. sírjel, sírkő) szállító személyek, valamint</w:t>
      </w:r>
    </w:p>
    <w:p w14:paraId="4C4EFDFD" w14:textId="77777777" w:rsidR="0084079D" w:rsidRDefault="001C0023">
      <w:pPr>
        <w:pStyle w:val="Szvegtrzs"/>
        <w:spacing w:after="0" w:line="240" w:lineRule="auto"/>
        <w:ind w:left="580" w:hanging="560"/>
        <w:jc w:val="both"/>
      </w:pPr>
      <w:r>
        <w:rPr>
          <w:i/>
          <w:iCs/>
        </w:rPr>
        <w:lastRenderedPageBreak/>
        <w:t>d)</w:t>
      </w:r>
      <w:r>
        <w:tab/>
        <w:t>minden olyan személy, akinek behajtását az üzemeltető írásban engedélyezte.</w:t>
      </w:r>
    </w:p>
    <w:p w14:paraId="0D72A748" w14:textId="77777777" w:rsidR="0084079D" w:rsidRDefault="001C0023">
      <w:pPr>
        <w:pStyle w:val="Szvegtrzs"/>
        <w:spacing w:before="240" w:after="0" w:line="240" w:lineRule="auto"/>
        <w:jc w:val="both"/>
      </w:pPr>
      <w:r>
        <w:t>(6) A temető területére vállalkozási tevékenység végzése érdekében behajtani az üzemeltető engedélye alapján, a rendelet 1. melléklet II. pontjában meghatározott díj megfizetése ellenében lehetséges.</w:t>
      </w:r>
    </w:p>
    <w:p w14:paraId="02883CDE" w14:textId="77777777" w:rsidR="0084079D" w:rsidRDefault="001C0023">
      <w:pPr>
        <w:pStyle w:val="Szvegtrzs"/>
        <w:spacing w:before="240" w:after="0" w:line="240" w:lineRule="auto"/>
        <w:jc w:val="both"/>
      </w:pPr>
      <w:r>
        <w:t>(7) A temetők nyitvatartásának rendjét e rendelet 2. melléklete tartalmazza.</w:t>
      </w:r>
    </w:p>
    <w:p w14:paraId="35FCAF76" w14:textId="77D1193B" w:rsidR="00743BDF" w:rsidRDefault="00743BDF">
      <w:pPr>
        <w:pStyle w:val="Szvegtrzs"/>
        <w:spacing w:before="240" w:after="0" w:line="240" w:lineRule="auto"/>
        <w:jc w:val="both"/>
      </w:pPr>
      <w:r w:rsidRPr="00743BDF">
        <w:t>(8)</w:t>
      </w:r>
      <w:r>
        <w:rPr>
          <w:rStyle w:val="Lbjegyzet-hivatkozs"/>
        </w:rPr>
        <w:footnoteReference w:id="1"/>
      </w:r>
      <w:r w:rsidRPr="00743BDF">
        <w:t xml:space="preserve"> A temetőben történt károkozás esetén a kárnak a károkozóval való megtéríttetése előtt az üzemeltető köteles a temető tulajdonosát írásban tájékoztatni a káresemény pontos leírásáról, a kárigény összegéről, valamint részére a káreseményről készült fényképeket megküldeni. A megküldést követő 10 napon belül a tulajdonos kialakítja és megküldi véleményét az üzemeltető felé, aki köteles figyelembe venni a véleményt a kárnak a károkozóval való megtéríttetése során.</w:t>
      </w:r>
    </w:p>
    <w:p w14:paraId="3F93BD9B" w14:textId="77777777" w:rsidR="0084079D" w:rsidRDefault="001C0023">
      <w:pPr>
        <w:pStyle w:val="Szvegtrzs"/>
        <w:spacing w:before="280" w:after="0" w:line="240" w:lineRule="auto"/>
        <w:jc w:val="center"/>
        <w:rPr>
          <w:b/>
          <w:bCs/>
        </w:rPr>
      </w:pPr>
      <w:r>
        <w:rPr>
          <w:b/>
          <w:bCs/>
        </w:rPr>
        <w:t>A ravatalozó használatának szabályai</w:t>
      </w:r>
    </w:p>
    <w:p w14:paraId="21DDBC8D" w14:textId="77777777" w:rsidR="0084079D" w:rsidRDefault="001C0023">
      <w:pPr>
        <w:pStyle w:val="Szvegtrzs"/>
        <w:spacing w:before="240" w:after="240" w:line="240" w:lineRule="auto"/>
        <w:jc w:val="center"/>
        <w:rPr>
          <w:b/>
          <w:bCs/>
        </w:rPr>
      </w:pPr>
      <w:r>
        <w:rPr>
          <w:b/>
          <w:bCs/>
        </w:rPr>
        <w:t>6. §</w:t>
      </w:r>
    </w:p>
    <w:p w14:paraId="52974483" w14:textId="77777777" w:rsidR="0084079D" w:rsidRDefault="001C0023">
      <w:pPr>
        <w:pStyle w:val="Szvegtrzs"/>
        <w:spacing w:after="0" w:line="240" w:lineRule="auto"/>
        <w:jc w:val="both"/>
      </w:pPr>
      <w:r>
        <w:t>(1) Ravatalozni az elhunytat a ravatalozón kívül nem szabad.</w:t>
      </w:r>
    </w:p>
    <w:p w14:paraId="102C46E2" w14:textId="77777777" w:rsidR="0084079D" w:rsidRDefault="001C0023">
      <w:pPr>
        <w:pStyle w:val="Szvegtrzs"/>
        <w:spacing w:before="240" w:after="0" w:line="240" w:lineRule="auto"/>
        <w:jc w:val="both"/>
      </w:pPr>
      <w:r>
        <w:t>(2) A ravatalozó használatáért a temetkezési szolgáltató, a temetési szolgáltatás végzését megelőzően e rendelet 1. mellékletében meghatározott, a hűtési költségeket is magában foglaló egyszeri ravatalozó használati díjat köteles fizetni.</w:t>
      </w:r>
    </w:p>
    <w:p w14:paraId="0DA81828" w14:textId="77777777" w:rsidR="0084079D" w:rsidRDefault="001C0023">
      <w:pPr>
        <w:pStyle w:val="Szvegtrzs"/>
        <w:spacing w:before="360" w:after="0" w:line="240" w:lineRule="auto"/>
        <w:jc w:val="center"/>
        <w:rPr>
          <w:i/>
          <w:iCs/>
        </w:rPr>
      </w:pPr>
      <w:r>
        <w:rPr>
          <w:i/>
          <w:iCs/>
        </w:rPr>
        <w:t>IV. Fejezet</w:t>
      </w:r>
    </w:p>
    <w:p w14:paraId="04B37806" w14:textId="77777777" w:rsidR="0084079D" w:rsidRDefault="001C0023">
      <w:pPr>
        <w:pStyle w:val="Szvegtrzs"/>
        <w:spacing w:after="0" w:line="240" w:lineRule="auto"/>
        <w:jc w:val="center"/>
        <w:rPr>
          <w:i/>
          <w:iCs/>
        </w:rPr>
      </w:pPr>
      <w:r>
        <w:rPr>
          <w:i/>
          <w:iCs/>
        </w:rPr>
        <w:t>A TEMETÉSI HELY GAZDÁLKODÁSI SZABÁLYAI</w:t>
      </w:r>
    </w:p>
    <w:p w14:paraId="74102836" w14:textId="77777777" w:rsidR="0084079D" w:rsidRDefault="001C0023">
      <w:pPr>
        <w:pStyle w:val="Szvegtrzs"/>
        <w:spacing w:before="280" w:after="0" w:line="240" w:lineRule="auto"/>
        <w:jc w:val="center"/>
        <w:rPr>
          <w:b/>
          <w:bCs/>
        </w:rPr>
      </w:pPr>
      <w:r>
        <w:rPr>
          <w:b/>
          <w:bCs/>
        </w:rPr>
        <w:t>A temetési helyek kialakítása</w:t>
      </w:r>
    </w:p>
    <w:p w14:paraId="2AE39C00" w14:textId="77777777" w:rsidR="0084079D" w:rsidRDefault="001C0023">
      <w:pPr>
        <w:pStyle w:val="Szvegtrzs"/>
        <w:spacing w:before="240" w:after="240" w:line="240" w:lineRule="auto"/>
        <w:jc w:val="center"/>
        <w:rPr>
          <w:b/>
          <w:bCs/>
        </w:rPr>
      </w:pPr>
      <w:r>
        <w:rPr>
          <w:b/>
          <w:bCs/>
        </w:rPr>
        <w:t>7. §</w:t>
      </w:r>
    </w:p>
    <w:p w14:paraId="78E4738E" w14:textId="77777777" w:rsidR="0084079D" w:rsidRDefault="001C0023">
      <w:pPr>
        <w:pStyle w:val="Szvegtrzs"/>
        <w:spacing w:after="0" w:line="240" w:lineRule="auto"/>
        <w:jc w:val="both"/>
      </w:pPr>
      <w:r>
        <w:t>A temetőkben a temetési helyek a következők:</w:t>
      </w:r>
    </w:p>
    <w:p w14:paraId="6F31FA55" w14:textId="77777777" w:rsidR="0084079D" w:rsidRDefault="001C0023">
      <w:pPr>
        <w:pStyle w:val="Szvegtrzs"/>
        <w:spacing w:after="0" w:line="240" w:lineRule="auto"/>
        <w:ind w:left="580" w:hanging="560"/>
        <w:jc w:val="both"/>
      </w:pPr>
      <w:r>
        <w:rPr>
          <w:i/>
          <w:iCs/>
        </w:rPr>
        <w:t>a)</w:t>
      </w:r>
      <w:r>
        <w:tab/>
        <w:t>egyes sírhely;</w:t>
      </w:r>
    </w:p>
    <w:p w14:paraId="6B5D7082" w14:textId="77777777" w:rsidR="0084079D" w:rsidRDefault="001C0023">
      <w:pPr>
        <w:pStyle w:val="Szvegtrzs"/>
        <w:spacing w:after="0" w:line="240" w:lineRule="auto"/>
        <w:ind w:left="580" w:hanging="560"/>
        <w:jc w:val="both"/>
      </w:pPr>
      <w:r>
        <w:rPr>
          <w:i/>
          <w:iCs/>
        </w:rPr>
        <w:t>b)</w:t>
      </w:r>
      <w:r>
        <w:tab/>
        <w:t>kettős sírhely;</w:t>
      </w:r>
    </w:p>
    <w:p w14:paraId="7AB21F23" w14:textId="77777777" w:rsidR="0084079D" w:rsidRDefault="001C0023">
      <w:pPr>
        <w:pStyle w:val="Szvegtrzs"/>
        <w:spacing w:after="0" w:line="240" w:lineRule="auto"/>
        <w:ind w:left="580" w:hanging="560"/>
        <w:jc w:val="both"/>
      </w:pPr>
      <w:r>
        <w:rPr>
          <w:i/>
          <w:iCs/>
        </w:rPr>
        <w:t>c)</w:t>
      </w:r>
      <w:r>
        <w:tab/>
        <w:t>díszhely (díszsírhely, dísz-urnafülke);</w:t>
      </w:r>
    </w:p>
    <w:p w14:paraId="1E6181EB" w14:textId="77777777" w:rsidR="0084079D" w:rsidRDefault="001C0023">
      <w:pPr>
        <w:pStyle w:val="Szvegtrzs"/>
        <w:spacing w:after="0" w:line="240" w:lineRule="auto"/>
        <w:ind w:left="580" w:hanging="560"/>
        <w:jc w:val="both"/>
      </w:pPr>
      <w:r>
        <w:rPr>
          <w:i/>
          <w:iCs/>
        </w:rPr>
        <w:t>d)</w:t>
      </w:r>
      <w:r>
        <w:tab/>
        <w:t>sírbolt (kripta);</w:t>
      </w:r>
    </w:p>
    <w:p w14:paraId="1DC1E61F" w14:textId="77777777" w:rsidR="0084079D" w:rsidRDefault="001C0023">
      <w:pPr>
        <w:pStyle w:val="Szvegtrzs"/>
        <w:spacing w:after="0" w:line="240" w:lineRule="auto"/>
        <w:ind w:left="580" w:hanging="560"/>
        <w:jc w:val="both"/>
      </w:pPr>
      <w:r>
        <w:rPr>
          <w:i/>
          <w:iCs/>
        </w:rPr>
        <w:t>e)</w:t>
      </w:r>
      <w:r>
        <w:tab/>
        <w:t>urnasírhely;</w:t>
      </w:r>
    </w:p>
    <w:p w14:paraId="32A5ED42" w14:textId="77777777" w:rsidR="0084079D" w:rsidRDefault="001C0023">
      <w:pPr>
        <w:pStyle w:val="Szvegtrzs"/>
        <w:spacing w:after="0" w:line="240" w:lineRule="auto"/>
        <w:ind w:left="580" w:hanging="560"/>
        <w:jc w:val="both"/>
      </w:pPr>
      <w:r>
        <w:rPr>
          <w:i/>
          <w:iCs/>
        </w:rPr>
        <w:t>f)</w:t>
      </w:r>
      <w:r>
        <w:tab/>
        <w:t>urnafülke (kolumbárium);</w:t>
      </w:r>
    </w:p>
    <w:p w14:paraId="228BC715" w14:textId="77777777" w:rsidR="0084079D" w:rsidRDefault="001C0023">
      <w:pPr>
        <w:pStyle w:val="Szvegtrzs"/>
        <w:spacing w:after="0" w:line="240" w:lineRule="auto"/>
        <w:ind w:left="580" w:hanging="560"/>
        <w:jc w:val="both"/>
      </w:pPr>
      <w:r>
        <w:rPr>
          <w:i/>
          <w:iCs/>
        </w:rPr>
        <w:t>g)</w:t>
      </w:r>
      <w:r>
        <w:tab/>
        <w:t>urnasírbolt;</w:t>
      </w:r>
    </w:p>
    <w:p w14:paraId="67613CC1" w14:textId="77777777" w:rsidR="0084079D" w:rsidRDefault="001C0023">
      <w:pPr>
        <w:pStyle w:val="Szvegtrzs"/>
        <w:spacing w:after="0" w:line="240" w:lineRule="auto"/>
        <w:ind w:left="580" w:hanging="560"/>
        <w:jc w:val="both"/>
      </w:pPr>
      <w:r>
        <w:rPr>
          <w:i/>
          <w:iCs/>
        </w:rPr>
        <w:t>h)</w:t>
      </w:r>
      <w:r>
        <w:tab/>
        <w:t>hősi temetési hely.</w:t>
      </w:r>
    </w:p>
    <w:p w14:paraId="1864A6EF" w14:textId="77777777" w:rsidR="0084079D" w:rsidRDefault="001C0023">
      <w:pPr>
        <w:pStyle w:val="Szvegtrzs"/>
        <w:spacing w:before="280" w:after="0" w:line="240" w:lineRule="auto"/>
        <w:jc w:val="center"/>
        <w:rPr>
          <w:b/>
          <w:bCs/>
        </w:rPr>
      </w:pPr>
      <w:r>
        <w:rPr>
          <w:b/>
          <w:bCs/>
        </w:rPr>
        <w:t>A temetési hely gazdálkodási szabályai</w:t>
      </w:r>
    </w:p>
    <w:p w14:paraId="6864EB19" w14:textId="77777777" w:rsidR="0084079D" w:rsidRDefault="001C0023">
      <w:pPr>
        <w:pStyle w:val="Szvegtrzs"/>
        <w:spacing w:before="240" w:after="240" w:line="240" w:lineRule="auto"/>
        <w:jc w:val="center"/>
        <w:rPr>
          <w:b/>
          <w:bCs/>
        </w:rPr>
      </w:pPr>
      <w:r>
        <w:rPr>
          <w:b/>
          <w:bCs/>
        </w:rPr>
        <w:t>8. §</w:t>
      </w:r>
    </w:p>
    <w:p w14:paraId="029C1AD7" w14:textId="77777777" w:rsidR="0084079D" w:rsidRDefault="001C0023">
      <w:pPr>
        <w:pStyle w:val="Szvegtrzs"/>
        <w:spacing w:after="0" w:line="240" w:lineRule="auto"/>
        <w:jc w:val="both"/>
      </w:pPr>
      <w:r>
        <w:t>(1) A temetési helyek kialakításánál figyelembe kell venni a meghatározott minimális távolságot a sírhelytáblák, a sírhely sorok, és a temetési helyek között.</w:t>
      </w:r>
    </w:p>
    <w:p w14:paraId="39BE6E24" w14:textId="77777777" w:rsidR="0084079D" w:rsidRDefault="001C0023">
      <w:pPr>
        <w:pStyle w:val="Szvegtrzs"/>
        <w:spacing w:before="240" w:after="0" w:line="240" w:lineRule="auto"/>
        <w:jc w:val="both"/>
      </w:pPr>
      <w:r>
        <w:t>(2) A sírhelytáblák közös érintkezési szakaszai között legalább 400 cm széles utat kell biztosítani.</w:t>
      </w:r>
    </w:p>
    <w:p w14:paraId="59943239" w14:textId="77777777" w:rsidR="0084079D" w:rsidRDefault="001C0023">
      <w:pPr>
        <w:pStyle w:val="Szvegtrzs"/>
        <w:spacing w:before="240" w:after="0" w:line="240" w:lineRule="auto"/>
        <w:jc w:val="both"/>
      </w:pPr>
      <w:r>
        <w:lastRenderedPageBreak/>
        <w:t>(3) A sírhelytáblákon belül a sírhelysorokat egymástól minimum 90 cm távolságra kell elhelyezni.</w:t>
      </w:r>
    </w:p>
    <w:p w14:paraId="255788B4" w14:textId="77777777" w:rsidR="0084079D" w:rsidRDefault="001C0023">
      <w:pPr>
        <w:pStyle w:val="Szvegtrzs"/>
        <w:spacing w:before="240" w:after="0" w:line="240" w:lineRule="auto"/>
        <w:jc w:val="both"/>
      </w:pPr>
      <w:r>
        <w:t>(4) A sírhelysorokon belül a temetési helyeket (sírhelyeket) egymástól minimum 80 cm távolságra kell elhelyezni.</w:t>
      </w:r>
    </w:p>
    <w:p w14:paraId="2A242C9F" w14:textId="77777777" w:rsidR="0084079D" w:rsidRDefault="001C0023">
      <w:pPr>
        <w:pStyle w:val="Szvegtrzs"/>
        <w:spacing w:before="240" w:after="0" w:line="240" w:lineRule="auto"/>
        <w:jc w:val="both"/>
      </w:pPr>
      <w:r>
        <w:t>(5) A sírboltok, a gyermek, a kettős és az urnasírhelyek részére az egységes gondozás céljából külön táblát vagy sorokat lehet kijelölni.</w:t>
      </w:r>
    </w:p>
    <w:p w14:paraId="48D09153" w14:textId="77777777" w:rsidR="0084079D" w:rsidRDefault="001C0023">
      <w:pPr>
        <w:pStyle w:val="Szvegtrzs"/>
        <w:spacing w:before="280" w:after="0" w:line="240" w:lineRule="auto"/>
        <w:jc w:val="center"/>
        <w:rPr>
          <w:b/>
          <w:bCs/>
        </w:rPr>
      </w:pPr>
      <w:r>
        <w:rPr>
          <w:b/>
          <w:bCs/>
        </w:rPr>
        <w:t>A temetési hely feletti rendelkezési jogosultság</w:t>
      </w:r>
    </w:p>
    <w:p w14:paraId="0463F486" w14:textId="77777777" w:rsidR="0084079D" w:rsidRDefault="001C0023">
      <w:pPr>
        <w:pStyle w:val="Szvegtrzs"/>
        <w:spacing w:before="240" w:after="240" w:line="240" w:lineRule="auto"/>
        <w:jc w:val="center"/>
        <w:rPr>
          <w:b/>
          <w:bCs/>
        </w:rPr>
      </w:pPr>
      <w:r>
        <w:rPr>
          <w:b/>
          <w:bCs/>
        </w:rPr>
        <w:t>9. §</w:t>
      </w:r>
    </w:p>
    <w:p w14:paraId="09A86437" w14:textId="77777777" w:rsidR="0084079D" w:rsidRDefault="001C0023">
      <w:pPr>
        <w:pStyle w:val="Szvegtrzs"/>
        <w:spacing w:after="0" w:line="240" w:lineRule="auto"/>
        <w:jc w:val="both"/>
      </w:pPr>
      <w:r>
        <w:t>(1) A temetési hely felett rendelkezési jogot az a személy szerez, aki azt megváltotta.</w:t>
      </w:r>
    </w:p>
    <w:p w14:paraId="1C1959EA" w14:textId="77777777" w:rsidR="0084079D" w:rsidRDefault="001C0023">
      <w:pPr>
        <w:pStyle w:val="Szvegtrzs"/>
        <w:spacing w:before="240" w:after="0" w:line="240" w:lineRule="auto"/>
        <w:jc w:val="both"/>
      </w:pPr>
      <w:r>
        <w:t>(2) A temetési hely feletti rendelkezési jog gyakorlója meghatározhatja a temetési helyre betemethetők körét, a temetési hely kiépítését, sírjel állítását.</w:t>
      </w:r>
    </w:p>
    <w:p w14:paraId="139B27DF" w14:textId="77777777" w:rsidR="0084079D" w:rsidRDefault="001C0023">
      <w:pPr>
        <w:pStyle w:val="Szvegtrzs"/>
        <w:spacing w:before="240" w:after="0" w:line="240" w:lineRule="auto"/>
        <w:jc w:val="both"/>
      </w:pPr>
      <w:r>
        <w:t>(3) A rendelkezési jogosultság a megváltás napjával kezdődik. Előre megváltani csak a kettős sírhely második helyét és a kripta helyét lehet.</w:t>
      </w:r>
    </w:p>
    <w:p w14:paraId="425562E3" w14:textId="77777777" w:rsidR="0084079D" w:rsidRDefault="001C0023">
      <w:pPr>
        <w:pStyle w:val="Szvegtrzs"/>
        <w:spacing w:before="240" w:after="0" w:line="240" w:lineRule="auto"/>
        <w:jc w:val="both"/>
      </w:pPr>
      <w:r>
        <w:t>(4) A temetési hely feletti rendelkezési jog időtartama:</w:t>
      </w:r>
    </w:p>
    <w:p w14:paraId="60BF863D" w14:textId="77777777" w:rsidR="0084079D" w:rsidRDefault="001C0023">
      <w:pPr>
        <w:pStyle w:val="Szvegtrzs"/>
        <w:spacing w:after="0" w:line="240" w:lineRule="auto"/>
        <w:ind w:left="580" w:hanging="560"/>
        <w:jc w:val="both"/>
      </w:pPr>
      <w:r>
        <w:rPr>
          <w:i/>
          <w:iCs/>
        </w:rPr>
        <w:t>a)</w:t>
      </w:r>
      <w:r>
        <w:tab/>
        <w:t xml:space="preserve"> a koporsós betemetés, illetve rátemetés napjától számított 25 év;</w:t>
      </w:r>
    </w:p>
    <w:p w14:paraId="2E8DC1F4" w14:textId="77777777" w:rsidR="0084079D" w:rsidRDefault="001C0023">
      <w:pPr>
        <w:pStyle w:val="Szvegtrzs"/>
        <w:spacing w:after="0" w:line="240" w:lineRule="auto"/>
        <w:ind w:left="580" w:hanging="560"/>
        <w:jc w:val="both"/>
      </w:pPr>
      <w:r>
        <w:rPr>
          <w:i/>
          <w:iCs/>
        </w:rPr>
        <w:t>b)</w:t>
      </w:r>
      <w:r>
        <w:tab/>
        <w:t xml:space="preserve"> sírbolt esetén 60 év;</w:t>
      </w:r>
    </w:p>
    <w:p w14:paraId="0F5687C8" w14:textId="77777777" w:rsidR="0084079D" w:rsidRDefault="001C0023">
      <w:pPr>
        <w:pStyle w:val="Szvegtrzs"/>
        <w:spacing w:after="0" w:line="240" w:lineRule="auto"/>
        <w:ind w:left="580" w:hanging="560"/>
        <w:jc w:val="both"/>
      </w:pPr>
      <w:r>
        <w:rPr>
          <w:i/>
          <w:iCs/>
        </w:rPr>
        <w:t>c)</w:t>
      </w:r>
      <w:r>
        <w:tab/>
        <w:t>urnafülke és urnasírhely esetén 10 év;</w:t>
      </w:r>
    </w:p>
    <w:p w14:paraId="05A3CAD8" w14:textId="77777777" w:rsidR="0084079D" w:rsidRDefault="001C0023">
      <w:pPr>
        <w:pStyle w:val="Szvegtrzs"/>
        <w:spacing w:after="0" w:line="240" w:lineRule="auto"/>
        <w:ind w:left="580" w:hanging="560"/>
        <w:jc w:val="both"/>
      </w:pPr>
      <w:r>
        <w:rPr>
          <w:i/>
          <w:iCs/>
        </w:rPr>
        <w:t>d)</w:t>
      </w:r>
      <w:r>
        <w:tab/>
        <w:t>urnasírbolt esetén 10 év.</w:t>
      </w:r>
    </w:p>
    <w:p w14:paraId="77A96302" w14:textId="77777777" w:rsidR="0084079D" w:rsidRDefault="001C0023">
      <w:pPr>
        <w:pStyle w:val="Szvegtrzs"/>
        <w:spacing w:before="240" w:after="0" w:line="240" w:lineRule="auto"/>
        <w:jc w:val="both"/>
      </w:pPr>
      <w:r>
        <w:t>(5) A temetési hely feletti rendelkezési jog meghosszabbítható (újraváltható).</w:t>
      </w:r>
    </w:p>
    <w:p w14:paraId="384839D0" w14:textId="77777777" w:rsidR="0084079D" w:rsidRDefault="001C0023">
      <w:pPr>
        <w:pStyle w:val="Szvegtrzs"/>
        <w:spacing w:before="240" w:after="0" w:line="240" w:lineRule="auto"/>
        <w:jc w:val="both"/>
      </w:pPr>
      <w:r>
        <w:t>(6) A megváltott és a (4) bekezdésben felsorolt, de fel nem használt temetési helyet az üzemeltető a rendelkezésre jogosult kérelmére köteles visszaváltani, s a befizetett díj időarányos részét visszatéríteni. A visszatérítendő díj összegét a visszatérítéskor hatályban lévő díjtételek alapján kell megállapítani.</w:t>
      </w:r>
    </w:p>
    <w:p w14:paraId="45DEC497" w14:textId="77777777" w:rsidR="0084079D" w:rsidRDefault="001C0023">
      <w:pPr>
        <w:pStyle w:val="Szvegtrzs"/>
        <w:spacing w:before="240" w:after="0" w:line="240" w:lineRule="auto"/>
        <w:jc w:val="both"/>
      </w:pPr>
      <w:r>
        <w:t>(7) Nem szüntethetők meg azok a sírok, amelyek műemléki védettség alatt állnak, vagy kultúrtörténeti szempontból értéket képviselnek. E sírok gondozója temetési hely felett rendelkezési joggal bíró személy hiányában a temető tulajdonosa.</w:t>
      </w:r>
    </w:p>
    <w:p w14:paraId="0E28C181" w14:textId="77777777" w:rsidR="0084079D" w:rsidRDefault="001C0023">
      <w:pPr>
        <w:pStyle w:val="Szvegtrzs"/>
        <w:spacing w:before="280" w:after="0" w:line="240" w:lineRule="auto"/>
        <w:jc w:val="center"/>
        <w:rPr>
          <w:b/>
          <w:bCs/>
        </w:rPr>
      </w:pPr>
      <w:r>
        <w:rPr>
          <w:b/>
          <w:bCs/>
        </w:rPr>
        <w:t>Díszsírhelyek</w:t>
      </w:r>
    </w:p>
    <w:p w14:paraId="4C9433E0" w14:textId="77777777" w:rsidR="0084079D" w:rsidRDefault="001C0023">
      <w:pPr>
        <w:pStyle w:val="Szvegtrzs"/>
        <w:spacing w:before="240" w:after="240" w:line="240" w:lineRule="auto"/>
        <w:jc w:val="center"/>
        <w:rPr>
          <w:b/>
          <w:bCs/>
        </w:rPr>
      </w:pPr>
      <w:r>
        <w:rPr>
          <w:b/>
          <w:bCs/>
        </w:rPr>
        <w:t>10. §</w:t>
      </w:r>
    </w:p>
    <w:p w14:paraId="6C96F330" w14:textId="77777777" w:rsidR="0084079D" w:rsidRDefault="001C0023">
      <w:pPr>
        <w:pStyle w:val="Szvegtrzs"/>
        <w:spacing w:after="0" w:line="240" w:lineRule="auto"/>
        <w:jc w:val="both"/>
      </w:pPr>
      <w:r>
        <w:t>(1) Díszsírhelyek a Turbéki temető központi fekvésű területén kijelölt temetési helyek, valamint a hősi temetési hely.</w:t>
      </w:r>
    </w:p>
    <w:p w14:paraId="75FC57F8" w14:textId="77777777" w:rsidR="0084079D" w:rsidRDefault="001C0023">
      <w:pPr>
        <w:pStyle w:val="Szvegtrzs"/>
        <w:spacing w:before="240" w:after="0" w:line="240" w:lineRule="auto"/>
        <w:jc w:val="both"/>
      </w:pPr>
      <w:r>
        <w:t>(2) Díszsírhelyet a polgármester vagy a Képviselő-testület bizottsága vagy bármely városi civil szervezet javaslata alapján a Képviselő-testület adományozhat díjmentesen díszpolgároknak, valamint azoknak a személyeknek, akik a haza, a város, a közélet javára vagy a kultúra, az oktatás, a művészet, a tudomány területén végeztek kiemelkedő tevékenységet.</w:t>
      </w:r>
    </w:p>
    <w:p w14:paraId="6CC7B5B5" w14:textId="77777777" w:rsidR="0084079D" w:rsidRDefault="001C0023">
      <w:pPr>
        <w:pStyle w:val="Szvegtrzs"/>
        <w:spacing w:before="240" w:after="0" w:line="240" w:lineRule="auto"/>
        <w:jc w:val="both"/>
      </w:pPr>
      <w:r>
        <w:t>(3) A díszsírhely adományozásáról az elhunyt legközelebbi hozzátartozóját és a temető üzemeltetőjét a temetés előtt írásban kell értesíteni a pontos hely megjelölésével.</w:t>
      </w:r>
    </w:p>
    <w:p w14:paraId="4492E142" w14:textId="77777777" w:rsidR="0084079D" w:rsidRDefault="001C0023">
      <w:pPr>
        <w:pStyle w:val="Szvegtrzs"/>
        <w:spacing w:before="240" w:after="0" w:line="240" w:lineRule="auto"/>
        <w:jc w:val="both"/>
      </w:pPr>
      <w:r>
        <w:lastRenderedPageBreak/>
        <w:t>(4) Az adományozott díszsírhelybe a sírnyitás és rátemetés szabályainak megtartása mellett az elhalt özvegye vagy elhunyt élettársa rátemethető.</w:t>
      </w:r>
    </w:p>
    <w:p w14:paraId="51D8683C" w14:textId="77777777" w:rsidR="0084079D" w:rsidRDefault="001C0023">
      <w:pPr>
        <w:pStyle w:val="Szvegtrzs"/>
        <w:spacing w:before="240" w:after="0" w:line="240" w:lineRule="auto"/>
        <w:jc w:val="both"/>
      </w:pPr>
      <w:r>
        <w:t>(5) A díszsírhely használati ideje a temető fennállásáig tart.</w:t>
      </w:r>
    </w:p>
    <w:p w14:paraId="762395AB" w14:textId="77777777" w:rsidR="0084079D" w:rsidRDefault="001C0023">
      <w:pPr>
        <w:pStyle w:val="Szvegtrzs"/>
        <w:spacing w:before="240" w:after="0" w:line="240" w:lineRule="auto"/>
        <w:jc w:val="both"/>
      </w:pPr>
      <w:r>
        <w:t>(6) A díszsírhely gondozásáról az elhunyt(ak) közeli hozzátartozói, ennek hiányában az Önkormányzat megbízása alapján és annak költségére az üzemeltető gondoskodik.</w:t>
      </w:r>
    </w:p>
    <w:p w14:paraId="4E31B316" w14:textId="77777777" w:rsidR="0084079D" w:rsidRDefault="001C0023">
      <w:pPr>
        <w:pStyle w:val="Szvegtrzs"/>
        <w:spacing w:before="360" w:after="0" w:line="240" w:lineRule="auto"/>
        <w:jc w:val="center"/>
        <w:rPr>
          <w:i/>
          <w:iCs/>
        </w:rPr>
      </w:pPr>
      <w:r>
        <w:rPr>
          <w:i/>
          <w:iCs/>
        </w:rPr>
        <w:t>V. Fejezet</w:t>
      </w:r>
    </w:p>
    <w:p w14:paraId="63B03778" w14:textId="77777777" w:rsidR="0084079D" w:rsidRDefault="001C0023">
      <w:pPr>
        <w:pStyle w:val="Szvegtrzs"/>
        <w:spacing w:after="0" w:line="240" w:lineRule="auto"/>
        <w:jc w:val="center"/>
        <w:rPr>
          <w:i/>
          <w:iCs/>
        </w:rPr>
      </w:pPr>
      <w:r>
        <w:rPr>
          <w:i/>
          <w:iCs/>
        </w:rPr>
        <w:t>A SÍRHELY MÉRETEZÉSE, SÍRJELEK ALKALMAZÁSA, A KEGYELETI TÁRGYAK, NÖVÉNYZET ELHELYEZÉSE, A SÍRGONDOZÁS SZABÁLYAI</w:t>
      </w:r>
    </w:p>
    <w:p w14:paraId="7A4CE6AF" w14:textId="77777777" w:rsidR="0084079D" w:rsidRDefault="001C0023">
      <w:pPr>
        <w:pStyle w:val="Szvegtrzs"/>
        <w:spacing w:before="280" w:after="0" w:line="240" w:lineRule="auto"/>
        <w:jc w:val="center"/>
        <w:rPr>
          <w:b/>
          <w:bCs/>
        </w:rPr>
      </w:pPr>
      <w:r>
        <w:rPr>
          <w:b/>
          <w:bCs/>
        </w:rPr>
        <w:t>A sírhelyek mérete</w:t>
      </w:r>
    </w:p>
    <w:p w14:paraId="733ABD95" w14:textId="77777777" w:rsidR="0084079D" w:rsidRDefault="001C0023">
      <w:pPr>
        <w:pStyle w:val="Szvegtrzs"/>
        <w:spacing w:before="240" w:after="240" w:line="240" w:lineRule="auto"/>
        <w:jc w:val="center"/>
        <w:rPr>
          <w:b/>
          <w:bCs/>
        </w:rPr>
      </w:pPr>
      <w:r>
        <w:rPr>
          <w:b/>
          <w:bCs/>
        </w:rPr>
        <w:t>11. §</w:t>
      </w:r>
    </w:p>
    <w:p w14:paraId="2F8800A1" w14:textId="77777777" w:rsidR="0084079D" w:rsidRDefault="001C0023">
      <w:pPr>
        <w:pStyle w:val="Szvegtrzs"/>
        <w:spacing w:after="0" w:line="240" w:lineRule="auto"/>
        <w:jc w:val="both"/>
      </w:pPr>
      <w:r>
        <w:t>(1) A sírhelyek méretezése járdával együtt a következő:</w:t>
      </w:r>
    </w:p>
    <w:p w14:paraId="0F8CF1F0" w14:textId="77777777" w:rsidR="0084079D" w:rsidRDefault="001C0023">
      <w:pPr>
        <w:pStyle w:val="Szvegtrzs"/>
        <w:spacing w:after="0" w:line="240" w:lineRule="auto"/>
        <w:ind w:left="580" w:hanging="560"/>
        <w:jc w:val="both"/>
      </w:pPr>
      <w:r>
        <w:rPr>
          <w:i/>
          <w:iCs/>
        </w:rPr>
        <w:t>a)</w:t>
      </w:r>
      <w:r>
        <w:tab/>
        <w:t>egyes sírhely: 240 cm hosszú, 160 cm széles;</w:t>
      </w:r>
    </w:p>
    <w:p w14:paraId="2D2A48AC" w14:textId="77777777" w:rsidR="0084079D" w:rsidRDefault="001C0023">
      <w:pPr>
        <w:pStyle w:val="Szvegtrzs"/>
        <w:spacing w:after="0" w:line="240" w:lineRule="auto"/>
        <w:ind w:left="580" w:hanging="560"/>
        <w:jc w:val="both"/>
      </w:pPr>
      <w:r>
        <w:rPr>
          <w:i/>
          <w:iCs/>
        </w:rPr>
        <w:t>b)</w:t>
      </w:r>
      <w:r>
        <w:tab/>
        <w:t>kettes sírhely: 240 cm hosszú, 260 cm széles;</w:t>
      </w:r>
    </w:p>
    <w:p w14:paraId="4A32C913" w14:textId="77777777" w:rsidR="0084079D" w:rsidRDefault="001C0023">
      <w:pPr>
        <w:pStyle w:val="Szvegtrzs"/>
        <w:spacing w:after="0" w:line="240" w:lineRule="auto"/>
        <w:ind w:left="580" w:hanging="560"/>
        <w:jc w:val="both"/>
      </w:pPr>
      <w:r>
        <w:rPr>
          <w:i/>
          <w:iCs/>
        </w:rPr>
        <w:t>c)</w:t>
      </w:r>
      <w:r>
        <w:tab/>
        <w:t>gyermeksírhely: 160 cm hosszú, 80 cm széles;</w:t>
      </w:r>
    </w:p>
    <w:p w14:paraId="1958A889" w14:textId="77777777" w:rsidR="0084079D" w:rsidRDefault="001C0023">
      <w:pPr>
        <w:pStyle w:val="Szvegtrzs"/>
        <w:spacing w:after="0" w:line="240" w:lineRule="auto"/>
        <w:ind w:left="580" w:hanging="560"/>
        <w:jc w:val="both"/>
      </w:pPr>
      <w:r>
        <w:rPr>
          <w:i/>
          <w:iCs/>
        </w:rPr>
        <w:t>d)</w:t>
      </w:r>
      <w:r>
        <w:tab/>
        <w:t xml:space="preserve">urnasírhely (hant nélküli sírhely): 60 cm hosszú, 60 cm széles; </w:t>
      </w:r>
    </w:p>
    <w:p w14:paraId="79463FF2" w14:textId="77777777" w:rsidR="0084079D" w:rsidRDefault="001C0023">
      <w:pPr>
        <w:pStyle w:val="Szvegtrzs"/>
        <w:spacing w:after="0" w:line="240" w:lineRule="auto"/>
        <w:ind w:left="580" w:hanging="560"/>
        <w:jc w:val="both"/>
      </w:pPr>
      <w:r>
        <w:rPr>
          <w:i/>
          <w:iCs/>
        </w:rPr>
        <w:t>e)</w:t>
      </w:r>
      <w:r>
        <w:tab/>
        <w:t>kripta: 300 cm hosszú, 200 cm széles;</w:t>
      </w:r>
    </w:p>
    <w:p w14:paraId="17101F40" w14:textId="77777777" w:rsidR="0084079D" w:rsidRDefault="001C0023">
      <w:pPr>
        <w:pStyle w:val="Szvegtrzs"/>
        <w:spacing w:after="0" w:line="240" w:lineRule="auto"/>
        <w:ind w:left="580" w:hanging="560"/>
        <w:jc w:val="both"/>
      </w:pPr>
      <w:r>
        <w:rPr>
          <w:i/>
          <w:iCs/>
        </w:rPr>
        <w:t>f)</w:t>
      </w:r>
      <w:r>
        <w:tab/>
        <w:t xml:space="preserve"> díszsírhely: 240 cm hosszú, 160 cm széles.</w:t>
      </w:r>
    </w:p>
    <w:p w14:paraId="608BA94C" w14:textId="77777777" w:rsidR="0084079D" w:rsidRDefault="001C0023">
      <w:pPr>
        <w:pStyle w:val="Szvegtrzs"/>
        <w:spacing w:before="240" w:after="0" w:line="240" w:lineRule="auto"/>
        <w:jc w:val="both"/>
      </w:pPr>
      <w:r>
        <w:t>(2) A sírhelyek egymástól való távolsága minimum 5 cm.</w:t>
      </w:r>
    </w:p>
    <w:p w14:paraId="68EABAA6" w14:textId="77777777" w:rsidR="0084079D" w:rsidRDefault="001C0023">
      <w:pPr>
        <w:pStyle w:val="Szvegtrzs"/>
        <w:spacing w:before="280" w:after="0" w:line="240" w:lineRule="auto"/>
        <w:jc w:val="center"/>
        <w:rPr>
          <w:b/>
          <w:bCs/>
        </w:rPr>
      </w:pPr>
      <w:r>
        <w:rPr>
          <w:b/>
          <w:bCs/>
        </w:rPr>
        <w:t>Sírjelek, síremlékek alkalmazása</w:t>
      </w:r>
    </w:p>
    <w:p w14:paraId="10075DAE" w14:textId="77777777" w:rsidR="0084079D" w:rsidRDefault="001C0023">
      <w:pPr>
        <w:pStyle w:val="Szvegtrzs"/>
        <w:spacing w:before="240" w:after="240" w:line="240" w:lineRule="auto"/>
        <w:jc w:val="center"/>
        <w:rPr>
          <w:b/>
          <w:bCs/>
        </w:rPr>
      </w:pPr>
      <w:r>
        <w:rPr>
          <w:b/>
          <w:bCs/>
        </w:rPr>
        <w:t>12. §</w:t>
      </w:r>
    </w:p>
    <w:p w14:paraId="05A19ADB" w14:textId="77777777" w:rsidR="0084079D" w:rsidRDefault="001C0023">
      <w:pPr>
        <w:pStyle w:val="Szvegtrzs"/>
        <w:spacing w:after="0" w:line="240" w:lineRule="auto"/>
        <w:jc w:val="both"/>
      </w:pPr>
      <w:r>
        <w:t>(1) A sírjel, a síremlék, sírbolt karbantartása, felújítása vagy helyreállítása a temetési hely felett rendelkezni jogosult személy kötelezettsége.</w:t>
      </w:r>
    </w:p>
    <w:p w14:paraId="23BE7158" w14:textId="77777777" w:rsidR="0084079D" w:rsidRDefault="001C0023">
      <w:pPr>
        <w:pStyle w:val="Szvegtrzs"/>
        <w:spacing w:before="240" w:after="0" w:line="240" w:lineRule="auto"/>
        <w:jc w:val="both"/>
      </w:pPr>
      <w:r>
        <w:t>(2) Ha a síremléket vagy sírjelet létesítő vagy annak jellegét megváltoztatni kívánó személy nem azonos a rendelkezni jogosult személlyel, a létesítéshez vagy az átépítéshez a rendelkezésre jogosult személy engedélye szükséges.</w:t>
      </w:r>
    </w:p>
    <w:p w14:paraId="5C0EEFC5" w14:textId="77777777" w:rsidR="0084079D" w:rsidRDefault="001C0023">
      <w:pPr>
        <w:pStyle w:val="Szvegtrzs"/>
        <w:spacing w:before="240" w:after="0" w:line="240" w:lineRule="auto"/>
        <w:jc w:val="both"/>
      </w:pPr>
      <w:r>
        <w:t>(3) A sírjelen fel kell tüntetni legalább az elhunyt nevét, születési és halálozási évét.</w:t>
      </w:r>
    </w:p>
    <w:p w14:paraId="44113840" w14:textId="77777777" w:rsidR="0084079D" w:rsidRDefault="001C0023">
      <w:pPr>
        <w:pStyle w:val="Szvegtrzs"/>
        <w:spacing w:before="240" w:after="0" w:line="240" w:lineRule="auto"/>
        <w:jc w:val="both"/>
      </w:pPr>
      <w:r>
        <w:t>(4) A temetőből sírkövet, fejfát vagy egyéb síremléket kivinni kizárólag az üzemeltető engedélyével lehet.</w:t>
      </w:r>
    </w:p>
    <w:p w14:paraId="63A7C75D" w14:textId="77777777" w:rsidR="0084079D" w:rsidRDefault="001C0023">
      <w:pPr>
        <w:pStyle w:val="Szvegtrzs"/>
        <w:spacing w:before="280" w:after="0" w:line="240" w:lineRule="auto"/>
        <w:jc w:val="center"/>
        <w:rPr>
          <w:b/>
          <w:bCs/>
        </w:rPr>
      </w:pPr>
      <w:r>
        <w:rPr>
          <w:b/>
          <w:bCs/>
        </w:rPr>
        <w:t>A kegyeleti tárgyak, növények elhelyezése, a sírgondozás szabályai</w:t>
      </w:r>
    </w:p>
    <w:p w14:paraId="36982C01" w14:textId="77777777" w:rsidR="0084079D" w:rsidRDefault="001C0023">
      <w:pPr>
        <w:pStyle w:val="Szvegtrzs"/>
        <w:spacing w:before="240" w:after="240" w:line="240" w:lineRule="auto"/>
        <w:jc w:val="center"/>
        <w:rPr>
          <w:b/>
          <w:bCs/>
        </w:rPr>
      </w:pPr>
      <w:r>
        <w:rPr>
          <w:b/>
          <w:bCs/>
        </w:rPr>
        <w:t>13. §</w:t>
      </w:r>
    </w:p>
    <w:p w14:paraId="06DCE773" w14:textId="77777777" w:rsidR="0084079D" w:rsidRDefault="001C0023">
      <w:pPr>
        <w:pStyle w:val="Szvegtrzs"/>
        <w:spacing w:after="0" w:line="240" w:lineRule="auto"/>
        <w:jc w:val="both"/>
      </w:pPr>
      <w:r>
        <w:t>(1) A temető kerítésének vonalába az üzemeltető köteles élősövényt telepíteni. Amelyik temetőnél van kerítés, ott élősövény telepítése nem szükséges.</w:t>
      </w:r>
    </w:p>
    <w:p w14:paraId="63A7EC62" w14:textId="77777777" w:rsidR="0084079D" w:rsidRDefault="001C0023">
      <w:pPr>
        <w:pStyle w:val="Szvegtrzs"/>
        <w:spacing w:before="240" w:after="0" w:line="240" w:lineRule="auto"/>
        <w:jc w:val="both"/>
      </w:pPr>
      <w:r>
        <w:t xml:space="preserve">(2) A sír rendszeres gondozása, gyomtalanítása és karbantartása a sírhely felett rendelkezésre jogosult személy kötelessége. A sírgondozást úgy kell végezni, hogy a tevékenység mások kegyeleti érzésit </w:t>
      </w:r>
      <w:r>
        <w:lastRenderedPageBreak/>
        <w:t>ne sértse, más személy sírgondozási tevékenységét ne akadályozza, az utakon való közlekedést ne akadályozza, a szertartást ne zavarja.</w:t>
      </w:r>
    </w:p>
    <w:p w14:paraId="3C2461FD" w14:textId="77777777" w:rsidR="0084079D" w:rsidRDefault="001C0023">
      <w:pPr>
        <w:pStyle w:val="Szvegtrzs"/>
        <w:spacing w:before="240" w:after="0" w:line="240" w:lineRule="auto"/>
        <w:jc w:val="both"/>
      </w:pPr>
      <w:r>
        <w:t>(3) A temetőben kizárólag a sírhelyek, sírboltok, síremlékek díszítésére szolgáló tárgyak (pl. koszorúk, sírlámpák, virágtartók) helyezhetők el.</w:t>
      </w:r>
    </w:p>
    <w:p w14:paraId="5AD00073" w14:textId="77777777" w:rsidR="0084079D" w:rsidRDefault="001C0023">
      <w:pPr>
        <w:pStyle w:val="Szvegtrzs"/>
        <w:spacing w:before="240" w:after="0" w:line="240" w:lineRule="auto"/>
        <w:jc w:val="both"/>
      </w:pPr>
      <w:r>
        <w:t>(4) A temetőben bokor vagy fa ültetéséhez az üzemeltető előzetes hozzájárulása szükséges.</w:t>
      </w:r>
    </w:p>
    <w:p w14:paraId="78AE17F0" w14:textId="77777777" w:rsidR="0084079D" w:rsidRDefault="001C0023">
      <w:pPr>
        <w:pStyle w:val="Szvegtrzs"/>
        <w:spacing w:before="240" w:after="0" w:line="240" w:lineRule="auto"/>
        <w:jc w:val="both"/>
      </w:pPr>
      <w:r>
        <w:t>(5) A rendelkezési hely feletti jogosult személy által a sírhelygondozás során elvégezhető munkák:</w:t>
      </w:r>
    </w:p>
    <w:p w14:paraId="49D93C10" w14:textId="77777777" w:rsidR="0084079D" w:rsidRDefault="001C0023">
      <w:pPr>
        <w:pStyle w:val="Szvegtrzs"/>
        <w:spacing w:after="0" w:line="240" w:lineRule="auto"/>
        <w:ind w:left="580" w:hanging="560"/>
        <w:jc w:val="both"/>
      </w:pPr>
      <w:r>
        <w:rPr>
          <w:i/>
          <w:iCs/>
        </w:rPr>
        <w:t>a)</w:t>
      </w:r>
      <w:r>
        <w:tab/>
        <w:t xml:space="preserve"> egynyári vagy évelő lágyszárú dísznövények ültetése;</w:t>
      </w:r>
    </w:p>
    <w:p w14:paraId="2DE1FE9E" w14:textId="77777777" w:rsidR="0084079D" w:rsidRDefault="001C0023">
      <w:pPr>
        <w:pStyle w:val="Szvegtrzs"/>
        <w:spacing w:after="0" w:line="240" w:lineRule="auto"/>
        <w:ind w:left="580" w:hanging="560"/>
        <w:jc w:val="both"/>
      </w:pPr>
      <w:r>
        <w:rPr>
          <w:i/>
          <w:iCs/>
        </w:rPr>
        <w:t>b)</w:t>
      </w:r>
      <w:r>
        <w:tab/>
        <w:t xml:space="preserve"> cserepes-, vágott, művirág vagy koszorú elhelyezése;</w:t>
      </w:r>
    </w:p>
    <w:p w14:paraId="51F1ADD7" w14:textId="77777777" w:rsidR="0084079D" w:rsidRDefault="001C0023">
      <w:pPr>
        <w:pStyle w:val="Szvegtrzs"/>
        <w:spacing w:after="0" w:line="240" w:lineRule="auto"/>
        <w:ind w:left="580" w:hanging="560"/>
        <w:jc w:val="both"/>
      </w:pPr>
      <w:r>
        <w:rPr>
          <w:i/>
          <w:iCs/>
        </w:rPr>
        <w:t>c)</w:t>
      </w:r>
      <w:r>
        <w:tab/>
        <w:t>olyan fás szárú növények ültetése, amelyek kifejlett állapotban sem érik el a 2 méter magasságot, kizárólag az üzemeltető hozzájárulása után.</w:t>
      </w:r>
    </w:p>
    <w:p w14:paraId="3FA70505" w14:textId="77777777" w:rsidR="0084079D" w:rsidRDefault="001C0023">
      <w:pPr>
        <w:pStyle w:val="Szvegtrzs"/>
        <w:spacing w:before="240" w:after="0" w:line="240" w:lineRule="auto"/>
        <w:jc w:val="both"/>
      </w:pPr>
      <w:r>
        <w:t>(6) A temetőben mécsest, gyertyát az időjárási viszonyokat figyelembe véve a tűzvédelmi előírások betartásával, kellő gondossággal szabad gyújtani.</w:t>
      </w:r>
    </w:p>
    <w:p w14:paraId="05786A96" w14:textId="77777777" w:rsidR="0084079D" w:rsidRDefault="001C0023">
      <w:pPr>
        <w:pStyle w:val="Szvegtrzs"/>
        <w:spacing w:before="240" w:after="0" w:line="240" w:lineRule="auto"/>
        <w:jc w:val="both"/>
      </w:pPr>
      <w:r>
        <w:t>(7) A temető területén az avart, elszáradt koszorú, illetve virágmaradványt az e célra kijelölt gyűjtőhelyeken vagy konténerben szabad elhelyezni.</w:t>
      </w:r>
    </w:p>
    <w:p w14:paraId="779DA0D4" w14:textId="77777777" w:rsidR="0084079D" w:rsidRDefault="001C0023">
      <w:pPr>
        <w:pStyle w:val="Szvegtrzs"/>
        <w:spacing w:before="240" w:after="0" w:line="240" w:lineRule="auto"/>
        <w:jc w:val="both"/>
      </w:pPr>
      <w:r>
        <w:t>(8) A temetőben keletkezett hulladék rendszeres gyűjtéséről, elhelyezéséről és kezeléséről az üzemeltető gondoskodik.</w:t>
      </w:r>
    </w:p>
    <w:p w14:paraId="752FE8E3" w14:textId="77777777" w:rsidR="0084079D" w:rsidRDefault="001C0023">
      <w:pPr>
        <w:pStyle w:val="Szvegtrzs"/>
        <w:spacing w:before="240" w:after="0" w:line="240" w:lineRule="auto"/>
        <w:jc w:val="both"/>
      </w:pPr>
      <w:r>
        <w:t>(9) Nem szabad a temetőben a sírhelyek környékét felásni, onnan talajt elhordani.</w:t>
      </w:r>
    </w:p>
    <w:p w14:paraId="4A0640AE" w14:textId="77777777" w:rsidR="0084079D" w:rsidRDefault="001C0023">
      <w:pPr>
        <w:pStyle w:val="Szvegtrzs"/>
        <w:spacing w:before="240" w:after="0" w:line="240" w:lineRule="auto"/>
        <w:jc w:val="both"/>
      </w:pPr>
      <w:r>
        <w:t>(10) Az üzemeltető növényzetgondozással kapcsolatos feladatait a közfeladat-ellátási szerződés szabályozza.</w:t>
      </w:r>
    </w:p>
    <w:p w14:paraId="6CEC228F" w14:textId="77777777" w:rsidR="0084079D" w:rsidRDefault="001C0023">
      <w:pPr>
        <w:pStyle w:val="Szvegtrzs"/>
        <w:spacing w:before="360" w:after="0" w:line="240" w:lineRule="auto"/>
        <w:jc w:val="center"/>
        <w:rPr>
          <w:i/>
          <w:iCs/>
        </w:rPr>
      </w:pPr>
      <w:r>
        <w:rPr>
          <w:i/>
          <w:iCs/>
        </w:rPr>
        <w:t>VI. Fejezet</w:t>
      </w:r>
    </w:p>
    <w:p w14:paraId="39F6AF80" w14:textId="77777777" w:rsidR="0084079D" w:rsidRDefault="001C0023">
      <w:pPr>
        <w:pStyle w:val="Szvegtrzs"/>
        <w:spacing w:after="0" w:line="240" w:lineRule="auto"/>
        <w:jc w:val="center"/>
        <w:rPr>
          <w:i/>
          <w:iCs/>
        </w:rPr>
      </w:pPr>
      <w:r>
        <w:rPr>
          <w:i/>
          <w:iCs/>
        </w:rPr>
        <w:t>A TEMETÉSI HELY MEGVÁLTÁSÁNAK ÉS ÚJRAVÁLTÁSÁNAK DÍJA, A TEMETŐFENNTARTÁSI HOZZÁJÁRULÁS DÍJA, ILLETVE A LÉTESÍTMÉNYEK ÉS AZ ÜZEMELTETŐ ÁLTAL BIZTOSÍTOTT SZOLGÁLTATÁSOK IGÉNYBEVÉTELÉNEK DÍJA</w:t>
      </w:r>
    </w:p>
    <w:p w14:paraId="47B79C8A" w14:textId="77777777" w:rsidR="0084079D" w:rsidRDefault="001C0023">
      <w:pPr>
        <w:pStyle w:val="Szvegtrzs"/>
        <w:spacing w:before="240" w:after="240" w:line="240" w:lineRule="auto"/>
        <w:jc w:val="center"/>
        <w:rPr>
          <w:b/>
          <w:bCs/>
        </w:rPr>
      </w:pPr>
      <w:r>
        <w:rPr>
          <w:b/>
          <w:bCs/>
        </w:rPr>
        <w:t>14. §</w:t>
      </w:r>
    </w:p>
    <w:p w14:paraId="69FD2835" w14:textId="77777777" w:rsidR="0084079D" w:rsidRDefault="001C0023">
      <w:pPr>
        <w:pStyle w:val="Szvegtrzs"/>
        <w:spacing w:after="0" w:line="240" w:lineRule="auto"/>
        <w:jc w:val="both"/>
      </w:pPr>
      <w:r>
        <w:t>A temetési hely megváltásának és újraváltásának díját, a temetőfenntartási hozzájárulás díját, illetve a létesítmények és az üzemeltető által biztosított szolgáltatások igénybevételének díját a rendelet 1. melléklete tartalmazza.</w:t>
      </w:r>
    </w:p>
    <w:p w14:paraId="2FFC5D6F" w14:textId="77777777" w:rsidR="0084079D" w:rsidRDefault="001C0023">
      <w:pPr>
        <w:pStyle w:val="Szvegtrzs"/>
        <w:spacing w:before="360" w:after="0" w:line="240" w:lineRule="auto"/>
        <w:jc w:val="center"/>
        <w:rPr>
          <w:i/>
          <w:iCs/>
        </w:rPr>
      </w:pPr>
      <w:r>
        <w:rPr>
          <w:i/>
          <w:iCs/>
        </w:rPr>
        <w:t>VII. Fejezet</w:t>
      </w:r>
    </w:p>
    <w:p w14:paraId="7F993F8A" w14:textId="77777777" w:rsidR="0084079D" w:rsidRDefault="001C0023">
      <w:pPr>
        <w:pStyle w:val="Szvegtrzs"/>
        <w:spacing w:after="0" w:line="240" w:lineRule="auto"/>
        <w:jc w:val="center"/>
        <w:rPr>
          <w:i/>
          <w:iCs/>
        </w:rPr>
      </w:pPr>
      <w:r>
        <w:rPr>
          <w:i/>
          <w:iCs/>
        </w:rPr>
        <w:t>A TEMETÉSI SZOLGÁLTATÁS, ILLETŐLEG A TEMETŐBEN VÉGZETT EGYÉB VÁLLALKOZÓI TEVÉKENYSÉGEK ELLÁTÁSÁNAK TEMETŐI RENDJE</w:t>
      </w:r>
    </w:p>
    <w:p w14:paraId="352797A1" w14:textId="77777777" w:rsidR="0084079D" w:rsidRDefault="001C0023">
      <w:pPr>
        <w:pStyle w:val="Szvegtrzs"/>
        <w:spacing w:before="280" w:after="0" w:line="240" w:lineRule="auto"/>
        <w:jc w:val="center"/>
        <w:rPr>
          <w:b/>
          <w:bCs/>
        </w:rPr>
      </w:pPr>
      <w:r>
        <w:rPr>
          <w:b/>
          <w:bCs/>
        </w:rPr>
        <w:t>Temetési szolgáltatások végzésének rendje</w:t>
      </w:r>
    </w:p>
    <w:p w14:paraId="4AF0D720" w14:textId="77777777" w:rsidR="0084079D" w:rsidRDefault="001C0023">
      <w:pPr>
        <w:pStyle w:val="Szvegtrzs"/>
        <w:spacing w:before="240" w:after="240" w:line="240" w:lineRule="auto"/>
        <w:jc w:val="center"/>
        <w:rPr>
          <w:b/>
          <w:bCs/>
        </w:rPr>
      </w:pPr>
      <w:r>
        <w:rPr>
          <w:b/>
          <w:bCs/>
        </w:rPr>
        <w:t>15. §</w:t>
      </w:r>
    </w:p>
    <w:p w14:paraId="1479C616" w14:textId="77777777" w:rsidR="0084079D" w:rsidRDefault="001C0023">
      <w:pPr>
        <w:pStyle w:val="Szvegtrzs"/>
        <w:spacing w:after="0" w:line="240" w:lineRule="auto"/>
        <w:jc w:val="both"/>
      </w:pPr>
      <w:r>
        <w:t>(1) Az engedéllyel rendelkező temetkezési szolgáltatók az üzemeltető által biztosított temetőn belüli szolgáltatások igénybevételéért e rendelet 1. mellékletében meghatározott díjat kötelesek fizetni.</w:t>
      </w:r>
    </w:p>
    <w:p w14:paraId="1EB0FD35" w14:textId="77777777" w:rsidR="0084079D" w:rsidRDefault="001C0023">
      <w:pPr>
        <w:pStyle w:val="Szvegtrzs"/>
        <w:spacing w:before="240" w:after="0" w:line="240" w:lineRule="auto"/>
        <w:jc w:val="both"/>
      </w:pPr>
      <w:r>
        <w:lastRenderedPageBreak/>
        <w:t>(2) Az üzemeltető a temetkezési szolgáltatók tekintetében köteles egyenlő módon biztosítani a temetkezési szolgáltatások ellátásához szükséges feltételeket.</w:t>
      </w:r>
    </w:p>
    <w:p w14:paraId="06EE8B1C" w14:textId="77777777" w:rsidR="0084079D" w:rsidRDefault="001C0023">
      <w:pPr>
        <w:pStyle w:val="Szvegtrzs"/>
        <w:spacing w:before="240" w:after="0" w:line="240" w:lineRule="auto"/>
        <w:jc w:val="both"/>
      </w:pPr>
      <w:r>
        <w:t>(3) Az üzemeltető feladata a temetői létesítmények, így különösen a ravatalozó használatával kapcsolatos temetkezési szolgáltatói tevékenységek összehangolása a temetés és az urnaelhelyezés zökkenőmentes lefolytatásának elősegítése.</w:t>
      </w:r>
    </w:p>
    <w:p w14:paraId="4AEC6850" w14:textId="77777777" w:rsidR="00392FF1" w:rsidRDefault="00392FF1">
      <w:pPr>
        <w:pStyle w:val="Szvegtrzs"/>
        <w:spacing w:before="240" w:after="0" w:line="240" w:lineRule="auto"/>
        <w:jc w:val="both"/>
      </w:pPr>
    </w:p>
    <w:p w14:paraId="15A42982" w14:textId="77777777" w:rsidR="00392FF1" w:rsidRDefault="00392FF1">
      <w:pPr>
        <w:pStyle w:val="Szvegtrzs"/>
        <w:spacing w:before="240" w:after="0" w:line="240" w:lineRule="auto"/>
        <w:jc w:val="both"/>
      </w:pPr>
    </w:p>
    <w:p w14:paraId="085B7523" w14:textId="77777777" w:rsidR="0084079D" w:rsidRDefault="001C0023">
      <w:pPr>
        <w:pStyle w:val="Szvegtrzs"/>
        <w:spacing w:before="280" w:after="0" w:line="240" w:lineRule="auto"/>
        <w:jc w:val="center"/>
        <w:rPr>
          <w:b/>
          <w:bCs/>
        </w:rPr>
      </w:pPr>
      <w:r>
        <w:rPr>
          <w:b/>
          <w:bCs/>
        </w:rPr>
        <w:t>A temetőben végzett egyéb vállalkozói tevékenységek ellátásának temetői rendje</w:t>
      </w:r>
    </w:p>
    <w:p w14:paraId="37A96987" w14:textId="77777777" w:rsidR="0084079D" w:rsidRDefault="001C0023">
      <w:pPr>
        <w:pStyle w:val="Szvegtrzs"/>
        <w:spacing w:before="240" w:after="240" w:line="240" w:lineRule="auto"/>
        <w:jc w:val="center"/>
        <w:rPr>
          <w:b/>
          <w:bCs/>
        </w:rPr>
      </w:pPr>
      <w:r>
        <w:rPr>
          <w:b/>
          <w:bCs/>
        </w:rPr>
        <w:t>16. §</w:t>
      </w:r>
    </w:p>
    <w:p w14:paraId="79422127" w14:textId="77777777" w:rsidR="0084079D" w:rsidRDefault="001C0023">
      <w:pPr>
        <w:pStyle w:val="Szvegtrzs"/>
        <w:spacing w:after="0" w:line="240" w:lineRule="auto"/>
        <w:jc w:val="both"/>
      </w:pPr>
      <w:r>
        <w:t>(1) A temetők területén az üzemeltetőn kívül vállalkozói munkát csak az végezhet, aki az ahhoz szükséges hatósági (különösen vállalkozói engedély, telephely) engedélyekkel, valamint munkavégzésre vonatkozó egyéb jogosultsággal rendelkezik. Az üzemeltető köteles ezek meglétét ellenőrizni. Amennyiben a vállalkozó az üzemeltető kérése ellenére ezen hatósági engedélyeket nem mutatja be vagy jogosultságát nem igazolja a köztemetők területén nem végezhet vállalkozói tevékenységet.</w:t>
      </w:r>
    </w:p>
    <w:p w14:paraId="78FECF73" w14:textId="77777777" w:rsidR="0084079D" w:rsidRDefault="001C0023">
      <w:pPr>
        <w:pStyle w:val="Szvegtrzs"/>
        <w:spacing w:before="240" w:after="0" w:line="240" w:lineRule="auto"/>
        <w:jc w:val="both"/>
      </w:pPr>
      <w:r>
        <w:t xml:space="preserve">(2) A szertartáshoz nem kapcsolódó sírhelyreállítást az üzemeltető vagy az erre jogosult vállalkozó végezheti. </w:t>
      </w:r>
    </w:p>
    <w:p w14:paraId="62695966" w14:textId="77777777" w:rsidR="0084079D" w:rsidRDefault="001C0023">
      <w:pPr>
        <w:pStyle w:val="Szvegtrzs"/>
        <w:spacing w:before="240" w:after="0" w:line="240" w:lineRule="auto"/>
        <w:jc w:val="both"/>
      </w:pPr>
      <w:r>
        <w:t>(3) A temetőben vállalkozásszerűen munkát végzőket az e rendelet 1. mellékletben meghatározott temetőfenntartási hozzájárulás díja terheli, melyet engedélyenként az üzemeltető által kiállított számla alapján kötelesek megfizetni.</w:t>
      </w:r>
    </w:p>
    <w:p w14:paraId="7E978A2C" w14:textId="77777777" w:rsidR="0084079D" w:rsidRDefault="001C0023">
      <w:pPr>
        <w:pStyle w:val="Szvegtrzs"/>
        <w:spacing w:before="240" w:after="0" w:line="240" w:lineRule="auto"/>
        <w:jc w:val="both"/>
      </w:pPr>
      <w:r>
        <w:t>(4) Bármely létesített építményt, tárgyat vagy ültetett növényt a temetőben csak úgy lehet elhelyezni, hogy az ne akadályozza a terület fenntartását és ne okozzon balesetveszélyt.</w:t>
      </w:r>
    </w:p>
    <w:p w14:paraId="169CBE50" w14:textId="77777777" w:rsidR="0084079D" w:rsidRDefault="001C0023">
      <w:pPr>
        <w:pStyle w:val="Szvegtrzs"/>
        <w:spacing w:before="240" w:after="0" w:line="240" w:lineRule="auto"/>
        <w:jc w:val="both"/>
      </w:pPr>
      <w:r>
        <w:t>(5) A temetőben nem végezhető munka húsvétkor, karácsony napján, valamint november 1-jén.</w:t>
      </w:r>
    </w:p>
    <w:p w14:paraId="163DAE26" w14:textId="77777777" w:rsidR="0084079D" w:rsidRDefault="001C0023">
      <w:pPr>
        <w:pStyle w:val="Szvegtrzs"/>
        <w:spacing w:before="240" w:after="0" w:line="240" w:lineRule="auto"/>
        <w:jc w:val="both"/>
      </w:pPr>
      <w:r>
        <w:t>(6) Az építési vagy bontási munkák megkezdéséhez, síremlék vagy bontási anyag elszállításához, az építőanyagnak a temetőbe való szállításához az üzemeltető hozzájárulása szükséges.</w:t>
      </w:r>
    </w:p>
    <w:p w14:paraId="574EAC4A" w14:textId="77777777" w:rsidR="0084079D" w:rsidRDefault="001C0023">
      <w:pPr>
        <w:pStyle w:val="Szvegtrzs"/>
        <w:spacing w:before="240" w:after="0" w:line="240" w:lineRule="auto"/>
        <w:jc w:val="both"/>
      </w:pPr>
      <w:r>
        <w:t>(7) A temető területén végzett munkák során a munkát végző köteles betartani a vonatkozó munka-, baleset- és tűzvédelmi előírásokat.</w:t>
      </w:r>
    </w:p>
    <w:p w14:paraId="00346D7A" w14:textId="77777777" w:rsidR="0084079D" w:rsidRDefault="001C0023">
      <w:pPr>
        <w:pStyle w:val="Szvegtrzs"/>
        <w:spacing w:before="240" w:after="0" w:line="240" w:lineRule="auto"/>
        <w:jc w:val="both"/>
      </w:pPr>
      <w:r>
        <w:t>(8) Az üzemeltető az engedély nélküli munkavégzés vagy az előírásokat egyéb módon megszegő építési, bontási és egyéb munkát végző vállalkozó tevékenységét azonnali hatállyal felfüggesztheti és a jövőben a temető területére történő belépését határozott időre megtilthatja.</w:t>
      </w:r>
    </w:p>
    <w:p w14:paraId="76588595" w14:textId="77777777" w:rsidR="0084079D" w:rsidRDefault="001C0023">
      <w:pPr>
        <w:pStyle w:val="Szvegtrzs"/>
        <w:spacing w:before="240" w:after="0" w:line="240" w:lineRule="auto"/>
        <w:jc w:val="both"/>
      </w:pPr>
      <w:r>
        <w:t>(9) A temetőben temetkezési szolgáltatást és a temető területén bármiféle vállalkozási tevékenységet végezni, így különösen sírhellyel, urnával kapcsolatos építési, javítási, felújítási tevékenységet folytatni kizárólag az üzemeltető előzetes részletes írásbeli értesítése mellett, a rendelet 1. mellékletében meghatározott díj megfizetése ellenében lehetséges.</w:t>
      </w:r>
    </w:p>
    <w:p w14:paraId="3D09A209" w14:textId="77777777" w:rsidR="0084079D" w:rsidRDefault="001C0023">
      <w:pPr>
        <w:pStyle w:val="Szvegtrzs"/>
        <w:spacing w:before="240" w:after="0" w:line="240" w:lineRule="auto"/>
        <w:jc w:val="both"/>
      </w:pPr>
      <w:r>
        <w:t>(10) A (9) bekezdés szerinti értesítésben meg kell határozni a tevékenység pontos helyét, idejét, munkavégzés jellegét és a megrendelő személyét. Az értesítést legkésőbb az (8) bekezdés szerinti tevékenység megkezdését megelőző munkanapig kell megtenni.</w:t>
      </w:r>
    </w:p>
    <w:p w14:paraId="359A13B4" w14:textId="77777777" w:rsidR="0084079D" w:rsidRDefault="001C0023">
      <w:pPr>
        <w:pStyle w:val="Szvegtrzs"/>
        <w:spacing w:before="360" w:after="0" w:line="240" w:lineRule="auto"/>
        <w:jc w:val="center"/>
        <w:rPr>
          <w:i/>
          <w:iCs/>
        </w:rPr>
      </w:pPr>
      <w:r>
        <w:rPr>
          <w:i/>
          <w:iCs/>
        </w:rPr>
        <w:lastRenderedPageBreak/>
        <w:t>VIII. Fejezet</w:t>
      </w:r>
    </w:p>
    <w:p w14:paraId="72F2B176" w14:textId="77777777" w:rsidR="0084079D" w:rsidRDefault="001C0023">
      <w:pPr>
        <w:pStyle w:val="Szvegtrzs"/>
        <w:spacing w:after="0" w:line="240" w:lineRule="auto"/>
        <w:jc w:val="center"/>
        <w:rPr>
          <w:i/>
          <w:iCs/>
        </w:rPr>
      </w:pPr>
      <w:r>
        <w:rPr>
          <w:i/>
          <w:iCs/>
        </w:rPr>
        <w:t>ZÁRÓ RENDELKEZÉS</w:t>
      </w:r>
    </w:p>
    <w:p w14:paraId="638EEA3C" w14:textId="77777777" w:rsidR="0084079D" w:rsidRDefault="001C0023">
      <w:pPr>
        <w:pStyle w:val="Szvegtrzs"/>
        <w:spacing w:before="240" w:after="240" w:line="240" w:lineRule="auto"/>
        <w:jc w:val="center"/>
        <w:rPr>
          <w:b/>
          <w:bCs/>
        </w:rPr>
      </w:pPr>
      <w:r>
        <w:rPr>
          <w:b/>
          <w:bCs/>
        </w:rPr>
        <w:t>17. §</w:t>
      </w:r>
    </w:p>
    <w:p w14:paraId="7CBCEF10" w14:textId="77777777" w:rsidR="0084079D" w:rsidRDefault="001C0023">
      <w:pPr>
        <w:pStyle w:val="Szvegtrzs"/>
        <w:spacing w:after="0" w:line="240" w:lineRule="auto"/>
        <w:jc w:val="both"/>
      </w:pPr>
      <w:r>
        <w:t>Hatályát veszti Szigetvár Város Önkormányzata Képviselő-testületének:</w:t>
      </w:r>
    </w:p>
    <w:p w14:paraId="772C2EE5" w14:textId="77777777" w:rsidR="0084079D" w:rsidRDefault="001C0023">
      <w:pPr>
        <w:pStyle w:val="Szvegtrzs"/>
        <w:spacing w:after="0" w:line="240" w:lineRule="auto"/>
        <w:ind w:left="580" w:hanging="560"/>
        <w:jc w:val="both"/>
      </w:pPr>
      <w:r>
        <w:rPr>
          <w:i/>
          <w:iCs/>
        </w:rPr>
        <w:t>a)</w:t>
      </w:r>
      <w:r>
        <w:tab/>
        <w:t>Szigetvár Város Önkormányzata Képviselő-testületének a temetőkről és temetkezésekről szóló 27/2005. (XI. 5.) önkormányzati rendelete módosításáról szóló 17/2006. (VIII.28.) önkormányzati rendelete,</w:t>
      </w:r>
    </w:p>
    <w:p w14:paraId="75101195" w14:textId="77777777" w:rsidR="0084079D" w:rsidRDefault="001C0023">
      <w:pPr>
        <w:pStyle w:val="Szvegtrzs"/>
        <w:spacing w:after="0" w:line="240" w:lineRule="auto"/>
        <w:ind w:left="580" w:hanging="560"/>
        <w:jc w:val="both"/>
      </w:pPr>
      <w:r>
        <w:rPr>
          <w:i/>
          <w:iCs/>
        </w:rPr>
        <w:t>b)</w:t>
      </w:r>
      <w:r>
        <w:tab/>
        <w:t>Szigetvár Város Önkormányzata Képviselő-testületének a temetőkről és temetkezésekről szóló 27/2005. (XI. 5.) önkormányzati rendelete módosításáról szóló 6/2007. (III.02.) önkormányzati rendelete,</w:t>
      </w:r>
    </w:p>
    <w:p w14:paraId="047F6DDB" w14:textId="77777777" w:rsidR="0084079D" w:rsidRDefault="001C0023">
      <w:pPr>
        <w:pStyle w:val="Szvegtrzs"/>
        <w:spacing w:after="0" w:line="240" w:lineRule="auto"/>
        <w:ind w:left="580" w:hanging="560"/>
        <w:jc w:val="both"/>
      </w:pPr>
      <w:r>
        <w:rPr>
          <w:i/>
          <w:iCs/>
        </w:rPr>
        <w:t>c)</w:t>
      </w:r>
      <w:r>
        <w:tab/>
        <w:t>Szigetvár Város Önkormányzata Képviselő-testületének a temetőkről és temetkezésekről szóló 27/2005. (XI. 5.) önkormányzati rendelete módosításáról szóló 18/2008. (V.16.) önkormányzati rendelete,</w:t>
      </w:r>
    </w:p>
    <w:p w14:paraId="27A60D41" w14:textId="77777777" w:rsidR="0084079D" w:rsidRDefault="001C0023">
      <w:pPr>
        <w:pStyle w:val="Szvegtrzs"/>
        <w:spacing w:after="0" w:line="240" w:lineRule="auto"/>
        <w:ind w:left="580" w:hanging="560"/>
        <w:jc w:val="both"/>
      </w:pPr>
      <w:r>
        <w:rPr>
          <w:i/>
          <w:iCs/>
        </w:rPr>
        <w:t>d)</w:t>
      </w:r>
      <w:r>
        <w:tab/>
        <w:t>Szigetvár Város Önkormányzata Képviselő-testületének a temetőkről és temetkezésekről szóló 27/2005. (XI. 5.) önkormányzati rendelete módosításáról szóló 7/2009. (III.06.) önkormányzati rendelete,</w:t>
      </w:r>
    </w:p>
    <w:p w14:paraId="28572DEA" w14:textId="77777777" w:rsidR="0084079D" w:rsidRDefault="001C0023">
      <w:pPr>
        <w:pStyle w:val="Szvegtrzs"/>
        <w:spacing w:after="0" w:line="240" w:lineRule="auto"/>
        <w:ind w:left="580" w:hanging="560"/>
        <w:jc w:val="both"/>
      </w:pPr>
      <w:r>
        <w:rPr>
          <w:i/>
          <w:iCs/>
        </w:rPr>
        <w:t>e)</w:t>
      </w:r>
      <w:r>
        <w:tab/>
        <w:t xml:space="preserve">Szigetvár Város Önkormányzata Képviselő-testületének a temetőkről és temetkezésekről szóló 27/2005. (XI. 5.) önkormányzati rendelete módosításáról szóló 25/2009. (VI.26.) önkormányzati rendelete, </w:t>
      </w:r>
    </w:p>
    <w:p w14:paraId="33891F6F" w14:textId="77777777" w:rsidR="0084079D" w:rsidRDefault="001C0023">
      <w:pPr>
        <w:pStyle w:val="Szvegtrzs"/>
        <w:spacing w:after="0" w:line="240" w:lineRule="auto"/>
        <w:ind w:left="580" w:hanging="560"/>
        <w:jc w:val="both"/>
      </w:pPr>
      <w:r>
        <w:rPr>
          <w:i/>
          <w:iCs/>
        </w:rPr>
        <w:t>f)</w:t>
      </w:r>
      <w:r>
        <w:tab/>
        <w:t>Szigetvár Város Önkormányzata Képviselő-testületének a temetőkről és temetkezésekről szóló 27/2005. (XI. 5.) önkormányzati rendelete módosításáról szóló 38/2011. (XI.25.) önkormányzati rendelete.</w:t>
      </w:r>
    </w:p>
    <w:p w14:paraId="2E87AC5C" w14:textId="77777777" w:rsidR="0084079D" w:rsidRDefault="001C0023">
      <w:pPr>
        <w:pStyle w:val="Szvegtrzs"/>
        <w:spacing w:before="240" w:after="240" w:line="240" w:lineRule="auto"/>
        <w:jc w:val="center"/>
        <w:rPr>
          <w:b/>
          <w:bCs/>
        </w:rPr>
      </w:pPr>
      <w:r>
        <w:rPr>
          <w:b/>
          <w:bCs/>
        </w:rPr>
        <w:t>18. §</w:t>
      </w:r>
    </w:p>
    <w:p w14:paraId="25EC0064" w14:textId="77777777" w:rsidR="0084079D" w:rsidRDefault="001C0023">
      <w:pPr>
        <w:pStyle w:val="Szvegtrzs"/>
        <w:spacing w:after="0" w:line="240" w:lineRule="auto"/>
        <w:jc w:val="both"/>
      </w:pPr>
      <w:r>
        <w:t>Hatályát veszti a temetőkről és temetkezésekről szóló 27/2005. (XI.5.) önkormányzati rendelet.</w:t>
      </w:r>
    </w:p>
    <w:p w14:paraId="69D7D44B" w14:textId="77777777" w:rsidR="0084079D" w:rsidRDefault="001C0023">
      <w:pPr>
        <w:pStyle w:val="Szvegtrzs"/>
        <w:spacing w:before="240" w:after="240" w:line="240" w:lineRule="auto"/>
        <w:jc w:val="center"/>
        <w:rPr>
          <w:b/>
          <w:bCs/>
        </w:rPr>
      </w:pPr>
      <w:r>
        <w:rPr>
          <w:b/>
          <w:bCs/>
        </w:rPr>
        <w:t>19. §</w:t>
      </w:r>
    </w:p>
    <w:p w14:paraId="17F82487" w14:textId="77777777" w:rsidR="0084079D" w:rsidRDefault="001C0023">
      <w:pPr>
        <w:pStyle w:val="Szvegtrzs"/>
        <w:spacing w:after="0" w:line="240" w:lineRule="auto"/>
        <w:jc w:val="both"/>
      </w:pPr>
      <w:r>
        <w:t>(1) Ez a rendelet – a (2) bekezdésben foglalt kivétellel – a kihirdetését követő napon lép hatályba.</w:t>
      </w:r>
    </w:p>
    <w:p w14:paraId="7CDBBFC2" w14:textId="77777777" w:rsidR="00AC273F" w:rsidRDefault="001C0023">
      <w:pPr>
        <w:pStyle w:val="Szvegtrzs"/>
        <w:spacing w:before="240" w:after="0" w:line="240" w:lineRule="auto"/>
        <w:jc w:val="both"/>
      </w:pPr>
      <w:r>
        <w:t>(2) A 18. § 2025. március 1-jén lép hatályba.</w:t>
      </w:r>
    </w:p>
    <w:p w14:paraId="7C93725F" w14:textId="77777777" w:rsidR="00AC273F" w:rsidRDefault="00AC273F">
      <w:pPr>
        <w:pStyle w:val="Szvegtrzs"/>
        <w:spacing w:before="240" w:after="0" w:line="240" w:lineRule="auto"/>
        <w:jc w:val="both"/>
      </w:pPr>
    </w:p>
    <w:p w14:paraId="3F9792DC" w14:textId="77777777" w:rsidR="00AC273F" w:rsidRDefault="00AC273F" w:rsidP="00AC273F">
      <w:pPr>
        <w:pStyle w:val="Szvegtrzs"/>
        <w:spacing w:after="0" w:line="240" w:lineRule="auto"/>
        <w:jc w:val="both"/>
      </w:pPr>
      <w:r>
        <w:t xml:space="preserve">Szigetvár, 2025. február 27. </w:t>
      </w:r>
    </w:p>
    <w:p w14:paraId="34E9CE93" w14:textId="77777777" w:rsidR="00AC273F" w:rsidRDefault="00AC273F" w:rsidP="00AC273F">
      <w:pPr>
        <w:pStyle w:val="Szvegtrzs"/>
        <w:spacing w:after="0" w:line="240" w:lineRule="auto"/>
        <w:jc w:val="both"/>
      </w:pPr>
    </w:p>
    <w:p w14:paraId="08A6B047" w14:textId="77777777" w:rsidR="00AC273F" w:rsidRDefault="00AC273F" w:rsidP="00AC273F">
      <w:pPr>
        <w:pStyle w:val="Szvegtrzs"/>
        <w:spacing w:after="0" w:line="240" w:lineRule="auto"/>
        <w:jc w:val="both"/>
      </w:pPr>
    </w:p>
    <w:p w14:paraId="7DC54338" w14:textId="77777777" w:rsidR="00AC273F" w:rsidRDefault="00AC273F" w:rsidP="00AC273F">
      <w:pPr>
        <w:pStyle w:val="Szvegtrzs"/>
        <w:spacing w:after="0" w:line="240" w:lineRule="auto"/>
        <w:jc w:val="both"/>
      </w:pPr>
      <w:r>
        <w:t xml:space="preserve">Dr. Vass Péter </w:t>
      </w:r>
      <w:r>
        <w:tab/>
      </w:r>
      <w:r>
        <w:tab/>
      </w:r>
      <w:r>
        <w:tab/>
      </w:r>
      <w:r>
        <w:tab/>
      </w:r>
      <w:r>
        <w:tab/>
      </w:r>
      <w:r>
        <w:tab/>
      </w:r>
      <w:r>
        <w:tab/>
      </w:r>
      <w:r>
        <w:tab/>
      </w:r>
      <w:r>
        <w:tab/>
        <w:t>Dr. Weszner Veronika</w:t>
      </w:r>
    </w:p>
    <w:p w14:paraId="13B0BABA" w14:textId="77777777" w:rsidR="00AC273F" w:rsidRDefault="00AC273F" w:rsidP="00AC273F">
      <w:pPr>
        <w:pStyle w:val="Szvegtrzs"/>
        <w:spacing w:after="0" w:line="240" w:lineRule="auto"/>
        <w:jc w:val="both"/>
      </w:pPr>
      <w:r>
        <w:t xml:space="preserve">polgármester </w:t>
      </w:r>
      <w:r>
        <w:tab/>
      </w:r>
      <w:r>
        <w:tab/>
      </w:r>
      <w:r>
        <w:tab/>
      </w:r>
      <w:r>
        <w:tab/>
      </w:r>
      <w:r>
        <w:tab/>
      </w:r>
      <w:r>
        <w:tab/>
      </w:r>
      <w:r>
        <w:tab/>
      </w:r>
      <w:r>
        <w:tab/>
      </w:r>
      <w:r>
        <w:tab/>
      </w:r>
      <w:r>
        <w:tab/>
        <w:t xml:space="preserve">jegyző </w:t>
      </w:r>
    </w:p>
    <w:p w14:paraId="7DF81CF3" w14:textId="77777777" w:rsidR="00AC273F" w:rsidRDefault="00AC273F" w:rsidP="00AC273F">
      <w:pPr>
        <w:pStyle w:val="Szvegtrzs"/>
        <w:spacing w:after="0" w:line="240" w:lineRule="auto"/>
        <w:jc w:val="both"/>
      </w:pPr>
    </w:p>
    <w:p w14:paraId="327B9D00" w14:textId="77777777" w:rsidR="00AC273F" w:rsidRDefault="00AC273F" w:rsidP="00AC273F">
      <w:pPr>
        <w:pStyle w:val="Szvegtrzs"/>
        <w:spacing w:after="0" w:line="240" w:lineRule="auto"/>
        <w:jc w:val="both"/>
      </w:pPr>
    </w:p>
    <w:p w14:paraId="4B42D341" w14:textId="55E5126C" w:rsidR="00AC273F" w:rsidRDefault="00AC273F" w:rsidP="00AC273F">
      <w:pPr>
        <w:pStyle w:val="Szvegtrzs"/>
        <w:spacing w:after="0" w:line="240" w:lineRule="auto"/>
        <w:jc w:val="both"/>
      </w:pPr>
      <w:r>
        <w:tab/>
      </w:r>
      <w:r>
        <w:tab/>
      </w:r>
      <w:r>
        <w:tab/>
      </w:r>
      <w:r>
        <w:tab/>
      </w:r>
      <w:r>
        <w:tab/>
      </w:r>
      <w:r>
        <w:tab/>
      </w:r>
      <w:r>
        <w:tab/>
        <w:t xml:space="preserve">A </w:t>
      </w:r>
      <w:r w:rsidR="00337D5B">
        <w:t>6</w:t>
      </w:r>
      <w:r>
        <w:t xml:space="preserve">/2025. (II.28.) önkormányzati rendeletet </w:t>
      </w:r>
    </w:p>
    <w:p w14:paraId="5DAF3EAD" w14:textId="77777777" w:rsidR="00AC273F" w:rsidRDefault="00AC273F" w:rsidP="00AC273F">
      <w:pPr>
        <w:pStyle w:val="Szvegtrzs"/>
        <w:spacing w:after="0" w:line="240" w:lineRule="auto"/>
        <w:jc w:val="both"/>
      </w:pPr>
      <w:r>
        <w:tab/>
      </w:r>
      <w:r>
        <w:tab/>
      </w:r>
      <w:r>
        <w:tab/>
      </w:r>
      <w:r>
        <w:tab/>
      </w:r>
      <w:r>
        <w:tab/>
      </w:r>
      <w:r>
        <w:tab/>
      </w:r>
      <w:r>
        <w:tab/>
        <w:t xml:space="preserve">2025. február 28. napján kihirdetem. </w:t>
      </w:r>
    </w:p>
    <w:p w14:paraId="2704596D" w14:textId="77777777" w:rsidR="00AC273F" w:rsidRDefault="00AC273F" w:rsidP="00AC273F">
      <w:pPr>
        <w:pStyle w:val="Szvegtrzs"/>
        <w:spacing w:after="0" w:line="240" w:lineRule="auto"/>
        <w:jc w:val="both"/>
      </w:pPr>
    </w:p>
    <w:p w14:paraId="6CE7779F" w14:textId="77777777" w:rsidR="00AC273F" w:rsidRDefault="00AC273F" w:rsidP="00AC273F">
      <w:pPr>
        <w:pStyle w:val="Szvegtrzs"/>
        <w:spacing w:after="0" w:line="240" w:lineRule="auto"/>
        <w:jc w:val="both"/>
      </w:pPr>
    </w:p>
    <w:p w14:paraId="06E5047A" w14:textId="77777777" w:rsidR="00AC273F" w:rsidRDefault="00AC273F" w:rsidP="00AC273F">
      <w:pPr>
        <w:pStyle w:val="Szvegtrzs"/>
        <w:spacing w:after="0" w:line="240" w:lineRule="auto"/>
        <w:jc w:val="both"/>
      </w:pPr>
      <w:r>
        <w:tab/>
      </w:r>
      <w:r>
        <w:tab/>
      </w:r>
      <w:r>
        <w:tab/>
      </w:r>
      <w:r>
        <w:tab/>
      </w:r>
      <w:r>
        <w:tab/>
      </w:r>
      <w:r>
        <w:tab/>
      </w:r>
      <w:r>
        <w:tab/>
      </w:r>
      <w:r>
        <w:tab/>
      </w:r>
      <w:r>
        <w:tab/>
      </w:r>
      <w:r>
        <w:tab/>
        <w:t>Dr. Weszner Veronika</w:t>
      </w:r>
    </w:p>
    <w:p w14:paraId="1AE97D96" w14:textId="77777777" w:rsidR="00AC273F" w:rsidRDefault="00AC273F" w:rsidP="00AC273F">
      <w:pPr>
        <w:pStyle w:val="Szvegtrzs"/>
        <w:spacing w:after="0" w:line="240" w:lineRule="auto"/>
        <w:jc w:val="both"/>
      </w:pPr>
      <w:r>
        <w:tab/>
      </w:r>
      <w:r>
        <w:tab/>
      </w:r>
      <w:r>
        <w:tab/>
      </w:r>
      <w:r>
        <w:tab/>
      </w:r>
      <w:r>
        <w:tab/>
      </w:r>
      <w:r>
        <w:tab/>
      </w:r>
      <w:r>
        <w:tab/>
      </w:r>
      <w:r>
        <w:tab/>
      </w:r>
      <w:r>
        <w:tab/>
      </w:r>
      <w:r>
        <w:tab/>
      </w:r>
      <w:r>
        <w:tab/>
        <w:t>jegyző</w:t>
      </w:r>
    </w:p>
    <w:p w14:paraId="0A839EFD" w14:textId="77777777" w:rsidR="00AC273F" w:rsidRDefault="00AC273F" w:rsidP="00AC273F">
      <w:pPr>
        <w:pStyle w:val="Szvegtrzs"/>
        <w:spacing w:before="240" w:after="0" w:line="240" w:lineRule="auto"/>
        <w:jc w:val="both"/>
      </w:pPr>
      <w:r>
        <w:br w:type="page"/>
      </w:r>
    </w:p>
    <w:p w14:paraId="28483E8D" w14:textId="5417F928" w:rsidR="00D47EBF" w:rsidRPr="00251E6C" w:rsidRDefault="00D47EBF" w:rsidP="00D47EBF">
      <w:pPr>
        <w:spacing w:after="140"/>
        <w:jc w:val="right"/>
        <w:rPr>
          <w:i/>
          <w:iCs/>
          <w:u w:val="single"/>
        </w:rPr>
      </w:pPr>
      <w:r w:rsidRPr="00251E6C">
        <w:rPr>
          <w:i/>
          <w:iCs/>
          <w:u w:val="single"/>
        </w:rPr>
        <w:lastRenderedPageBreak/>
        <w:t>1. melléklet a 6/2025. (II. 28.) önkormányzati rendelethez</w:t>
      </w:r>
      <w:r>
        <w:rPr>
          <w:rStyle w:val="Lbjegyzet-hivatkozs"/>
          <w:i/>
          <w:iCs/>
          <w:u w:val="single"/>
        </w:rPr>
        <w:footnoteReference w:id="2"/>
      </w:r>
    </w:p>
    <w:p w14:paraId="76947080" w14:textId="77777777" w:rsidR="00D47EBF" w:rsidRPr="00251E6C" w:rsidRDefault="00D47EBF" w:rsidP="00D47EBF">
      <w:pPr>
        <w:tabs>
          <w:tab w:val="center" w:pos="4536"/>
        </w:tabs>
        <w:spacing w:before="240"/>
        <w:jc w:val="both"/>
        <w:rPr>
          <w:rFonts w:eastAsia="Symbol" w:cs="Times New Roman"/>
          <w:b/>
          <w:bCs/>
          <w:color w:val="000000"/>
          <w:kern w:val="0"/>
          <w:sz w:val="22"/>
          <w:szCs w:val="22"/>
          <w:lang w:eastAsia="hu-HU"/>
        </w:rPr>
      </w:pPr>
      <w:r w:rsidRPr="00251E6C">
        <w:rPr>
          <w:rFonts w:eastAsia="Times New Roman" w:cs="Times New Roman"/>
          <w:b/>
          <w:kern w:val="0"/>
          <w:sz w:val="22"/>
          <w:szCs w:val="22"/>
          <w:lang w:eastAsia="hu-HU"/>
        </w:rPr>
        <w:t>A köztemetőkben a kegyeleti közszolgáltatás igénybevételéért fizetendő díjak fajtái és mértéke (</w:t>
      </w:r>
      <w:r w:rsidRPr="00251E6C">
        <w:rPr>
          <w:rFonts w:eastAsia="Symbol" w:cs="Times New Roman"/>
          <w:b/>
          <w:bCs/>
          <w:color w:val="000000"/>
          <w:kern w:val="0"/>
          <w:sz w:val="22"/>
          <w:szCs w:val="22"/>
          <w:lang w:eastAsia="hu-HU"/>
        </w:rPr>
        <w:t>az árak az ÁFÁ-t tartalmazzák)</w:t>
      </w:r>
    </w:p>
    <w:p w14:paraId="37ACD111" w14:textId="77777777" w:rsidR="00D47EBF" w:rsidRPr="00251E6C" w:rsidRDefault="00D47EBF" w:rsidP="00D47EBF">
      <w:pPr>
        <w:tabs>
          <w:tab w:val="center" w:pos="4536"/>
        </w:tabs>
        <w:jc w:val="both"/>
        <w:rPr>
          <w:rFonts w:eastAsia="Times New Roman" w:cs="Times New Roman"/>
          <w:kern w:val="0"/>
          <w:sz w:val="22"/>
          <w:szCs w:val="22"/>
          <w:lang w:eastAsia="hu-HU"/>
        </w:rPr>
      </w:pPr>
    </w:p>
    <w:p w14:paraId="7BDD48AC"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b/>
          <w:bCs/>
          <w:kern w:val="0"/>
          <w:sz w:val="22"/>
          <w:szCs w:val="22"/>
          <w:u w:val="single"/>
          <w:lang w:eastAsia="hu-HU"/>
        </w:rPr>
        <w:t>I. Sírhely árak</w:t>
      </w:r>
      <w:r w:rsidRPr="00251E6C">
        <w:rPr>
          <w:rFonts w:eastAsia="Times New Roman" w:cs="Times New Roman"/>
          <w:b/>
          <w:bCs/>
          <w:kern w:val="0"/>
          <w:sz w:val="22"/>
          <w:szCs w:val="22"/>
          <w:lang w:eastAsia="hu-HU"/>
        </w:rPr>
        <w:tab/>
      </w:r>
      <w:r w:rsidRPr="00251E6C">
        <w:rPr>
          <w:rFonts w:eastAsia="Times New Roman" w:cs="Times New Roman"/>
          <w:b/>
          <w:bCs/>
          <w:kern w:val="0"/>
          <w:sz w:val="22"/>
          <w:szCs w:val="22"/>
          <w:lang w:eastAsia="hu-HU"/>
        </w:rPr>
        <w:tab/>
      </w:r>
      <w:r w:rsidRPr="00251E6C">
        <w:rPr>
          <w:rFonts w:eastAsia="Times New Roman" w:cs="Times New Roman"/>
          <w:b/>
          <w:bCs/>
          <w:kern w:val="0"/>
          <w:sz w:val="22"/>
          <w:szCs w:val="22"/>
          <w:lang w:eastAsia="hu-HU"/>
        </w:rPr>
        <w:tab/>
      </w:r>
      <w:r w:rsidRPr="00251E6C">
        <w:rPr>
          <w:rFonts w:eastAsia="Times New Roman" w:cs="Times New Roman"/>
          <w:b/>
          <w:bCs/>
          <w:kern w:val="0"/>
          <w:sz w:val="22"/>
          <w:szCs w:val="22"/>
          <w:lang w:eastAsia="hu-HU"/>
        </w:rPr>
        <w:tab/>
      </w:r>
      <w:r w:rsidRPr="00251E6C">
        <w:rPr>
          <w:rFonts w:eastAsia="Times New Roman" w:cs="Times New Roman"/>
          <w:b/>
          <w:bCs/>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p>
    <w:p w14:paraId="7339E3F8"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Sírbolthely 2 személyes 60 évre</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b/>
          <w:bCs/>
          <w:kern w:val="0"/>
          <w:sz w:val="22"/>
          <w:szCs w:val="22"/>
          <w:lang w:eastAsia="hu-HU"/>
        </w:rPr>
        <w:t>55.000,- Ft</w:t>
      </w:r>
    </w:p>
    <w:p w14:paraId="0EEB9A1B"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Sírbolthely 4 személyes 60 évre</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b/>
          <w:bCs/>
          <w:kern w:val="0"/>
          <w:sz w:val="22"/>
          <w:szCs w:val="22"/>
          <w:lang w:eastAsia="hu-HU"/>
        </w:rPr>
        <w:t>60.000,- Ft</w:t>
      </w:r>
    </w:p>
    <w:p w14:paraId="7F83BEC5"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Sírbolthely 6 személyes 60 évre</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b/>
          <w:bCs/>
          <w:kern w:val="0"/>
          <w:sz w:val="22"/>
          <w:szCs w:val="22"/>
          <w:lang w:eastAsia="hu-HU"/>
        </w:rPr>
        <w:t>66.000,- Ft</w:t>
      </w:r>
    </w:p>
    <w:p w14:paraId="7C3A77E9" w14:textId="77777777" w:rsidR="00D47EBF" w:rsidRPr="00251E6C" w:rsidRDefault="00D47EBF" w:rsidP="00D47EBF">
      <w:pPr>
        <w:rPr>
          <w:rFonts w:eastAsia="Times New Roman" w:cs="Times New Roman"/>
          <w:kern w:val="0"/>
          <w:sz w:val="22"/>
          <w:szCs w:val="22"/>
          <w:lang w:eastAsia="hu-HU"/>
        </w:rPr>
      </w:pPr>
    </w:p>
    <w:p w14:paraId="6A1718A8"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Sírhely 25 évre</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b/>
          <w:bCs/>
          <w:kern w:val="0"/>
          <w:sz w:val="22"/>
          <w:szCs w:val="22"/>
          <w:lang w:eastAsia="hu-HU"/>
        </w:rPr>
        <w:t>29.000,- Ft</w:t>
      </w:r>
    </w:p>
    <w:p w14:paraId="1319DE58"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Rátemetés (50%) 25 évre</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t xml:space="preserve">            </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t xml:space="preserve">  </w:t>
      </w:r>
      <w:r w:rsidRPr="00251E6C">
        <w:rPr>
          <w:rFonts w:eastAsia="Times New Roman" w:cs="Times New Roman"/>
          <w:kern w:val="0"/>
          <w:sz w:val="22"/>
          <w:szCs w:val="22"/>
          <w:lang w:eastAsia="hu-HU"/>
        </w:rPr>
        <w:tab/>
        <w:t xml:space="preserve">  </w:t>
      </w:r>
      <w:r w:rsidRPr="00251E6C">
        <w:rPr>
          <w:rFonts w:eastAsia="Times New Roman" w:cs="Times New Roman"/>
          <w:b/>
          <w:bCs/>
          <w:kern w:val="0"/>
          <w:sz w:val="22"/>
          <w:szCs w:val="22"/>
          <w:lang w:eastAsia="hu-HU"/>
        </w:rPr>
        <w:t>9.900,- Ft</w:t>
      </w:r>
    </w:p>
    <w:p w14:paraId="62738C5D" w14:textId="77777777" w:rsidR="00D47EBF" w:rsidRPr="00251E6C" w:rsidRDefault="00D47EBF" w:rsidP="00D47EBF">
      <w:pPr>
        <w:rPr>
          <w:rFonts w:eastAsia="Times New Roman" w:cs="Times New Roman"/>
          <w:kern w:val="0"/>
          <w:sz w:val="22"/>
          <w:szCs w:val="22"/>
          <w:lang w:eastAsia="hu-HU"/>
        </w:rPr>
      </w:pPr>
      <w:r w:rsidRPr="00251E6C">
        <w:rPr>
          <w:rFonts w:eastAsia="Times New Roman" w:cs="Times New Roman"/>
          <w:kern w:val="0"/>
          <w:sz w:val="22"/>
          <w:szCs w:val="22"/>
          <w:lang w:eastAsia="hu-HU"/>
        </w:rPr>
        <w:t>Gyermeksírhely 25 évre</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t xml:space="preserve">         </w:t>
      </w:r>
      <w:r>
        <w:rPr>
          <w:rFonts w:eastAsia="Times New Roman" w:cs="Times New Roman"/>
          <w:kern w:val="0"/>
          <w:sz w:val="22"/>
          <w:szCs w:val="22"/>
          <w:lang w:eastAsia="hu-HU"/>
        </w:rPr>
        <w:tab/>
        <w:t xml:space="preserve">         </w:t>
      </w:r>
      <w:r w:rsidRPr="00251E6C">
        <w:rPr>
          <w:rFonts w:eastAsia="Times New Roman" w:cs="Times New Roman"/>
          <w:b/>
          <w:bCs/>
          <w:kern w:val="0"/>
          <w:sz w:val="22"/>
          <w:szCs w:val="22"/>
          <w:lang w:eastAsia="hu-HU"/>
        </w:rPr>
        <w:t>0,- Ft</w:t>
      </w:r>
    </w:p>
    <w:p w14:paraId="05DCC70C" w14:textId="77777777" w:rsidR="00D47EBF" w:rsidRPr="00251E6C" w:rsidRDefault="00D47EBF" w:rsidP="00D47EBF">
      <w:pPr>
        <w:rPr>
          <w:rFonts w:eastAsia="Times New Roman" w:cs="Times New Roman"/>
          <w:kern w:val="0"/>
          <w:sz w:val="22"/>
          <w:szCs w:val="22"/>
          <w:lang w:eastAsia="hu-HU"/>
        </w:rPr>
      </w:pPr>
    </w:p>
    <w:p w14:paraId="01CCC31F" w14:textId="77777777" w:rsidR="00D47EBF" w:rsidRPr="00251E6C" w:rsidRDefault="00D47EBF" w:rsidP="00D47EBF">
      <w:pPr>
        <w:rPr>
          <w:rFonts w:eastAsia="Times New Roman" w:cs="Times New Roman"/>
          <w:kern w:val="0"/>
          <w:sz w:val="22"/>
          <w:szCs w:val="22"/>
          <w:lang w:eastAsia="hu-HU"/>
        </w:rPr>
      </w:pPr>
      <w:r w:rsidRPr="00251E6C">
        <w:rPr>
          <w:rFonts w:eastAsia="Times New Roman" w:cs="Times New Roman"/>
          <w:kern w:val="0"/>
          <w:sz w:val="22"/>
          <w:szCs w:val="22"/>
          <w:lang w:eastAsia="hu-HU"/>
        </w:rPr>
        <w:t>Urna 10 évre</w:t>
      </w:r>
    </w:p>
    <w:p w14:paraId="276632BD"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 xml:space="preserve">Urnatárolás (szolgáltató telephelyén) </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b/>
          <w:bCs/>
          <w:kern w:val="0"/>
          <w:sz w:val="22"/>
          <w:szCs w:val="22"/>
          <w:lang w:eastAsia="hu-HU"/>
        </w:rPr>
        <w:t>31.000,- Ft</w:t>
      </w:r>
    </w:p>
    <w:p w14:paraId="16B5322A"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Urnatárolás kolumbáriumban</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b/>
          <w:bCs/>
          <w:kern w:val="0"/>
          <w:sz w:val="22"/>
          <w:szCs w:val="22"/>
          <w:lang w:eastAsia="hu-HU"/>
        </w:rPr>
        <w:t>38.000,- Ft</w:t>
      </w:r>
    </w:p>
    <w:p w14:paraId="405233E6" w14:textId="77777777" w:rsidR="00D47EBF" w:rsidRPr="00251E6C" w:rsidRDefault="00D47EBF" w:rsidP="00D47EBF">
      <w:pPr>
        <w:rPr>
          <w:rFonts w:eastAsia="Times New Roman" w:cs="Times New Roman"/>
          <w:kern w:val="0"/>
          <w:sz w:val="22"/>
          <w:szCs w:val="22"/>
          <w:lang w:eastAsia="hu-HU"/>
        </w:rPr>
      </w:pPr>
      <w:r w:rsidRPr="00251E6C">
        <w:rPr>
          <w:rFonts w:eastAsia="Times New Roman" w:cs="Times New Roman"/>
          <w:kern w:val="0"/>
          <w:sz w:val="22"/>
          <w:szCs w:val="22"/>
          <w:lang w:eastAsia="hu-HU"/>
        </w:rPr>
        <w:t>Második temetés kolumbáriumban (50 %)</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b/>
          <w:bCs/>
          <w:kern w:val="0"/>
          <w:sz w:val="22"/>
          <w:szCs w:val="22"/>
          <w:lang w:eastAsia="hu-HU"/>
        </w:rPr>
        <w:t>10.800,- Ft</w:t>
      </w:r>
    </w:p>
    <w:p w14:paraId="2C9DD2B3"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Újraváltás</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b/>
          <w:bCs/>
          <w:kern w:val="0"/>
          <w:sz w:val="22"/>
          <w:szCs w:val="22"/>
          <w:lang w:eastAsia="hu-HU"/>
        </w:rPr>
        <w:t>21.600,- Ft</w:t>
      </w:r>
    </w:p>
    <w:p w14:paraId="3DA8F631" w14:textId="77777777" w:rsidR="00D47EBF" w:rsidRPr="00251E6C" w:rsidRDefault="00D47EBF" w:rsidP="00D47EBF">
      <w:pPr>
        <w:rPr>
          <w:rFonts w:eastAsia="Times New Roman" w:cs="Times New Roman"/>
          <w:kern w:val="0"/>
          <w:sz w:val="22"/>
          <w:szCs w:val="22"/>
          <w:lang w:eastAsia="hu-HU"/>
        </w:rPr>
      </w:pPr>
    </w:p>
    <w:p w14:paraId="15F9957D"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Urnatárolás fekvő urnatárolóban (urnasírhely díj)</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b/>
          <w:bCs/>
          <w:kern w:val="0"/>
          <w:sz w:val="22"/>
          <w:szCs w:val="22"/>
          <w:lang w:eastAsia="hu-HU"/>
        </w:rPr>
        <w:t>35.000,- Ft</w:t>
      </w:r>
    </w:p>
    <w:p w14:paraId="22E88E2A"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Urnatárolás urnafalban (Turbéki Temető)</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b/>
          <w:bCs/>
          <w:kern w:val="0"/>
          <w:sz w:val="22"/>
          <w:szCs w:val="22"/>
          <w:lang w:eastAsia="hu-HU"/>
        </w:rPr>
        <w:t>35.000,- Ft</w:t>
      </w:r>
    </w:p>
    <w:p w14:paraId="4EA2AC1C"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Második temetésnél</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b/>
          <w:bCs/>
          <w:kern w:val="0"/>
          <w:sz w:val="22"/>
          <w:szCs w:val="22"/>
          <w:lang w:eastAsia="hu-HU"/>
        </w:rPr>
        <w:t>12.000,- Ft</w:t>
      </w:r>
    </w:p>
    <w:p w14:paraId="51B1999E"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Újraváltás</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b/>
          <w:bCs/>
          <w:kern w:val="0"/>
          <w:sz w:val="22"/>
          <w:szCs w:val="22"/>
          <w:lang w:eastAsia="hu-HU"/>
        </w:rPr>
        <w:t>18.000,- Ft</w:t>
      </w:r>
    </w:p>
    <w:p w14:paraId="255F2E5F" w14:textId="77777777" w:rsidR="00D47EBF" w:rsidRPr="00251E6C" w:rsidRDefault="00D47EBF" w:rsidP="00D47EBF">
      <w:pPr>
        <w:rPr>
          <w:rFonts w:eastAsia="Times New Roman" w:cs="Times New Roman"/>
          <w:b/>
          <w:bCs/>
          <w:kern w:val="0"/>
          <w:sz w:val="22"/>
          <w:szCs w:val="22"/>
          <w:lang w:eastAsia="hu-HU"/>
        </w:rPr>
      </w:pPr>
    </w:p>
    <w:p w14:paraId="4F82C289"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b/>
          <w:bCs/>
          <w:kern w:val="0"/>
          <w:sz w:val="22"/>
          <w:szCs w:val="22"/>
          <w:lang w:eastAsia="hu-HU"/>
        </w:rPr>
        <w:t>Nem szigetvári lakos esetében a fenti díjak +25%-al emelkednek.</w:t>
      </w:r>
    </w:p>
    <w:p w14:paraId="666DDB4F" w14:textId="77777777" w:rsidR="00D47EBF" w:rsidRPr="00251E6C" w:rsidRDefault="00D47EBF" w:rsidP="00D47EBF">
      <w:pPr>
        <w:rPr>
          <w:rFonts w:eastAsia="Times New Roman" w:cs="Times New Roman"/>
          <w:b/>
          <w:bCs/>
          <w:kern w:val="0"/>
          <w:sz w:val="22"/>
          <w:szCs w:val="22"/>
          <w:lang w:eastAsia="hu-HU"/>
        </w:rPr>
      </w:pPr>
    </w:p>
    <w:p w14:paraId="1F8341DD"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b/>
          <w:bCs/>
          <w:kern w:val="0"/>
          <w:sz w:val="22"/>
          <w:szCs w:val="22"/>
          <w:lang w:eastAsia="hu-HU"/>
        </w:rPr>
        <w:t>Az alábbi I</w:t>
      </w:r>
      <w:r>
        <w:rPr>
          <w:rFonts w:eastAsia="Times New Roman" w:cs="Times New Roman"/>
          <w:b/>
          <w:bCs/>
          <w:kern w:val="0"/>
          <w:sz w:val="22"/>
          <w:szCs w:val="22"/>
          <w:lang w:eastAsia="hu-HU"/>
        </w:rPr>
        <w:t>I</w:t>
      </w:r>
      <w:r w:rsidRPr="00251E6C">
        <w:rPr>
          <w:rFonts w:eastAsia="Times New Roman" w:cs="Times New Roman"/>
          <w:b/>
          <w:bCs/>
          <w:kern w:val="0"/>
          <w:sz w:val="22"/>
          <w:szCs w:val="22"/>
          <w:lang w:eastAsia="hu-HU"/>
        </w:rPr>
        <w:t xml:space="preserve">-V. pontban meghatározott szolgáltatások tekintetében maximum a feltüntetett díj szedhető, de egyéni mérlegelés alapján a díj összegét illetően kedvezmény nyújtható. </w:t>
      </w:r>
    </w:p>
    <w:p w14:paraId="09827ECD" w14:textId="77777777" w:rsidR="00D47EBF" w:rsidRPr="00251E6C" w:rsidRDefault="00D47EBF" w:rsidP="00D47EBF">
      <w:pPr>
        <w:keepNext/>
        <w:outlineLvl w:val="0"/>
        <w:rPr>
          <w:rFonts w:eastAsia="Times New Roman" w:cs="Times New Roman"/>
          <w:b/>
          <w:bCs/>
          <w:kern w:val="0"/>
          <w:sz w:val="22"/>
          <w:szCs w:val="22"/>
          <w:lang w:eastAsia="hu-HU"/>
        </w:rPr>
      </w:pPr>
    </w:p>
    <w:p w14:paraId="6E4724D5" w14:textId="77777777" w:rsidR="00D47EBF" w:rsidRPr="00251E6C" w:rsidRDefault="00D47EBF" w:rsidP="00D47EBF">
      <w:pPr>
        <w:keepNext/>
        <w:outlineLvl w:val="0"/>
        <w:rPr>
          <w:rFonts w:eastAsia="Times New Roman" w:cs="Times New Roman"/>
          <w:kern w:val="0"/>
          <w:sz w:val="22"/>
          <w:szCs w:val="22"/>
          <w:u w:val="single"/>
          <w:lang w:eastAsia="hu-HU"/>
        </w:rPr>
      </w:pPr>
      <w:r w:rsidRPr="00251E6C">
        <w:rPr>
          <w:rFonts w:eastAsia="Times New Roman" w:cs="Times New Roman"/>
          <w:b/>
          <w:bCs/>
          <w:kern w:val="0"/>
          <w:sz w:val="22"/>
          <w:szCs w:val="22"/>
          <w:u w:val="single"/>
          <w:lang w:eastAsia="hu-HU"/>
        </w:rPr>
        <w:t>II. A temetőben vállalkozásszerűen munkát végzők temetőfenntartási hozzájárulás díja</w:t>
      </w:r>
    </w:p>
    <w:p w14:paraId="3A5CFF95" w14:textId="77777777" w:rsidR="00D47EBF" w:rsidRPr="00251E6C" w:rsidRDefault="00D47EBF" w:rsidP="00D47EBF">
      <w:pPr>
        <w:rPr>
          <w:rFonts w:eastAsia="Times New Roman" w:cs="Times New Roman"/>
          <w:kern w:val="0"/>
          <w:sz w:val="22"/>
          <w:szCs w:val="22"/>
          <w:lang w:eastAsia="hu-HU"/>
        </w:rPr>
      </w:pPr>
    </w:p>
    <w:p w14:paraId="1CC5C8E1" w14:textId="77777777" w:rsidR="00D47EBF" w:rsidRPr="00251E6C" w:rsidRDefault="00D47EBF" w:rsidP="00D47EBF">
      <w:pPr>
        <w:rPr>
          <w:rFonts w:eastAsia="Times New Roman" w:cs="Times New Roman"/>
          <w:kern w:val="0"/>
          <w:sz w:val="22"/>
          <w:szCs w:val="22"/>
          <w:lang w:eastAsia="hu-HU"/>
        </w:rPr>
      </w:pPr>
      <w:r w:rsidRPr="00251E6C">
        <w:rPr>
          <w:rFonts w:eastAsia="Times New Roman" w:cs="Times New Roman"/>
          <w:kern w:val="0"/>
          <w:sz w:val="22"/>
          <w:szCs w:val="22"/>
          <w:lang w:eastAsia="hu-HU"/>
        </w:rPr>
        <w:t xml:space="preserve">Új síremlék állításánál, kripta készítésénél, </w:t>
      </w:r>
    </w:p>
    <w:p w14:paraId="6AB819BB"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egységesen, alkalmanként</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t xml:space="preserve">               </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t xml:space="preserve"> </w:t>
      </w:r>
      <w:r w:rsidRPr="00251E6C">
        <w:rPr>
          <w:rFonts w:eastAsia="Times New Roman" w:cs="Times New Roman"/>
          <w:b/>
          <w:bCs/>
          <w:kern w:val="0"/>
          <w:sz w:val="22"/>
          <w:szCs w:val="22"/>
          <w:lang w:eastAsia="hu-HU"/>
        </w:rPr>
        <w:t>7.920, - Ft</w:t>
      </w:r>
    </w:p>
    <w:p w14:paraId="33C00B67" w14:textId="77777777" w:rsidR="00D47EBF" w:rsidRPr="00251E6C" w:rsidRDefault="00D47EBF" w:rsidP="00D47EBF">
      <w:pPr>
        <w:rPr>
          <w:rFonts w:eastAsia="Times New Roman" w:cs="Times New Roman"/>
          <w:kern w:val="0"/>
          <w:sz w:val="22"/>
          <w:szCs w:val="22"/>
          <w:lang w:eastAsia="hu-HU"/>
        </w:rPr>
      </w:pPr>
    </w:p>
    <w:p w14:paraId="69823A8B" w14:textId="77777777" w:rsidR="00D47EBF" w:rsidRPr="00251E6C" w:rsidRDefault="00D47EBF" w:rsidP="00D47EBF">
      <w:pPr>
        <w:keepNext/>
        <w:spacing w:before="240" w:after="60"/>
        <w:outlineLvl w:val="1"/>
        <w:rPr>
          <w:rFonts w:eastAsia="Times New Roman" w:cs="Times New Roman"/>
          <w:b/>
          <w:kern w:val="0"/>
          <w:sz w:val="22"/>
          <w:szCs w:val="22"/>
          <w:u w:val="single"/>
          <w:lang w:eastAsia="hu-HU"/>
        </w:rPr>
      </w:pPr>
      <w:r w:rsidRPr="00251E6C">
        <w:rPr>
          <w:rFonts w:eastAsia="Times New Roman" w:cs="Times New Roman"/>
          <w:b/>
          <w:bCs/>
          <w:kern w:val="0"/>
          <w:sz w:val="22"/>
          <w:szCs w:val="22"/>
          <w:u w:val="single"/>
          <w:lang w:eastAsia="hu-HU"/>
        </w:rPr>
        <w:t>III. Temetői létesítmények igénybevételi díja</w:t>
      </w:r>
    </w:p>
    <w:p w14:paraId="440CD551" w14:textId="77777777" w:rsidR="00D47EBF" w:rsidRPr="00251E6C" w:rsidRDefault="00D47EBF" w:rsidP="00D47EBF">
      <w:pPr>
        <w:rPr>
          <w:rFonts w:eastAsia="Times New Roman" w:cs="Times New Roman"/>
          <w:kern w:val="0"/>
          <w:sz w:val="22"/>
          <w:szCs w:val="22"/>
          <w:lang w:eastAsia="hu-HU"/>
        </w:rPr>
      </w:pPr>
    </w:p>
    <w:p w14:paraId="3B6050B4"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Ravatalozó igénybevételi díja</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b/>
          <w:bCs/>
          <w:kern w:val="0"/>
          <w:sz w:val="22"/>
          <w:szCs w:val="22"/>
          <w:lang w:eastAsia="hu-HU"/>
        </w:rPr>
        <w:t>34.320,- Ft</w:t>
      </w:r>
    </w:p>
    <w:p w14:paraId="7904DFC8"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Halotthűtés díja naponta</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t xml:space="preserve">  </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t xml:space="preserve">  </w:t>
      </w:r>
      <w:r w:rsidRPr="00251E6C">
        <w:rPr>
          <w:rFonts w:eastAsia="Times New Roman" w:cs="Times New Roman"/>
          <w:b/>
          <w:bCs/>
          <w:kern w:val="0"/>
          <w:sz w:val="22"/>
          <w:szCs w:val="22"/>
          <w:lang w:eastAsia="hu-HU"/>
        </w:rPr>
        <w:t>4.620,- Ft</w:t>
      </w:r>
    </w:p>
    <w:p w14:paraId="4B09E60E" w14:textId="77777777" w:rsidR="00D47EBF" w:rsidRPr="00251E6C" w:rsidRDefault="00D47EBF" w:rsidP="00D47EBF">
      <w:pPr>
        <w:keepNext/>
        <w:spacing w:before="240" w:after="60"/>
        <w:outlineLvl w:val="1"/>
        <w:rPr>
          <w:rFonts w:eastAsia="Times New Roman" w:cs="Times New Roman"/>
          <w:b/>
          <w:bCs/>
          <w:kern w:val="0"/>
          <w:sz w:val="22"/>
          <w:szCs w:val="22"/>
          <w:u w:val="single"/>
          <w:lang w:eastAsia="hu-HU"/>
        </w:rPr>
      </w:pPr>
      <w:r w:rsidRPr="00251E6C">
        <w:rPr>
          <w:rFonts w:eastAsia="Times New Roman" w:cs="Times New Roman"/>
          <w:b/>
          <w:bCs/>
          <w:kern w:val="0"/>
          <w:sz w:val="22"/>
          <w:szCs w:val="22"/>
          <w:u w:val="single"/>
          <w:lang w:eastAsia="hu-HU"/>
        </w:rPr>
        <w:t>IV. Sírásás díjak</w:t>
      </w:r>
    </w:p>
    <w:p w14:paraId="55CB7E3A" w14:textId="77777777" w:rsidR="00D47EBF" w:rsidRPr="00251E6C" w:rsidRDefault="00D47EBF" w:rsidP="00D47EBF">
      <w:pPr>
        <w:rPr>
          <w:rFonts w:eastAsia="Times New Roman" w:cs="Times New Roman"/>
          <w:kern w:val="0"/>
          <w:sz w:val="22"/>
          <w:szCs w:val="22"/>
          <w:lang w:eastAsia="hu-HU"/>
        </w:rPr>
      </w:pPr>
    </w:p>
    <w:p w14:paraId="7AB65A6C" w14:textId="77777777" w:rsidR="00D47EBF" w:rsidRPr="00251E6C" w:rsidRDefault="00D47EBF" w:rsidP="00D47EBF">
      <w:pPr>
        <w:rPr>
          <w:rFonts w:eastAsia="Times New Roman" w:cs="Times New Roman"/>
          <w:kern w:val="0"/>
          <w:sz w:val="22"/>
          <w:szCs w:val="22"/>
          <w:lang w:eastAsia="hu-HU"/>
        </w:rPr>
      </w:pPr>
      <w:r w:rsidRPr="00251E6C">
        <w:rPr>
          <w:rFonts w:eastAsia="Times New Roman" w:cs="Times New Roman"/>
          <w:kern w:val="0"/>
          <w:sz w:val="22"/>
          <w:szCs w:val="22"/>
          <w:lang w:eastAsia="hu-HU"/>
        </w:rPr>
        <w:t>Normál méretű sírásás</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t xml:space="preserve"> </w:t>
      </w:r>
      <w:r w:rsidRPr="00251E6C">
        <w:rPr>
          <w:rFonts w:eastAsia="Times New Roman" w:cs="Times New Roman"/>
          <w:kern w:val="0"/>
          <w:sz w:val="22"/>
          <w:szCs w:val="22"/>
          <w:lang w:eastAsia="hu-HU"/>
        </w:rPr>
        <w:tab/>
        <w:t xml:space="preserve">  </w:t>
      </w:r>
      <w:r w:rsidRPr="00251E6C">
        <w:rPr>
          <w:rFonts w:eastAsia="Times New Roman" w:cs="Times New Roman"/>
          <w:b/>
          <w:bCs/>
          <w:kern w:val="0"/>
          <w:sz w:val="22"/>
          <w:szCs w:val="22"/>
          <w:lang w:eastAsia="hu-HU"/>
        </w:rPr>
        <w:t>52.800,- Ft</w:t>
      </w:r>
    </w:p>
    <w:p w14:paraId="40B7DBE4"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Mélyített sírásás</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t xml:space="preserve">  </w:t>
      </w:r>
      <w:r w:rsidRPr="00251E6C">
        <w:rPr>
          <w:rFonts w:eastAsia="Times New Roman" w:cs="Times New Roman"/>
          <w:b/>
          <w:bCs/>
          <w:kern w:val="0"/>
          <w:sz w:val="22"/>
          <w:szCs w:val="22"/>
          <w:lang w:eastAsia="hu-HU"/>
        </w:rPr>
        <w:t>66.000,- Ft</w:t>
      </w:r>
    </w:p>
    <w:p w14:paraId="687BA101"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2 személyes kripta helyének kiásása</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b/>
          <w:kern w:val="0"/>
          <w:sz w:val="22"/>
          <w:szCs w:val="22"/>
          <w:lang w:eastAsia="hu-HU"/>
        </w:rPr>
        <w:t>118</w:t>
      </w:r>
      <w:r w:rsidRPr="00251E6C">
        <w:rPr>
          <w:rFonts w:eastAsia="Times New Roman" w:cs="Times New Roman"/>
          <w:b/>
          <w:bCs/>
          <w:kern w:val="0"/>
          <w:sz w:val="22"/>
          <w:szCs w:val="22"/>
          <w:lang w:eastAsia="hu-HU"/>
        </w:rPr>
        <w:t>.800,- Ft</w:t>
      </w:r>
    </w:p>
    <w:p w14:paraId="69DC81C5"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kern w:val="0"/>
          <w:sz w:val="22"/>
          <w:szCs w:val="22"/>
          <w:lang w:eastAsia="hu-HU"/>
        </w:rPr>
        <w:t>4 személyes kripta helyének kiásása</w:t>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r>
      <w:r w:rsidRPr="00251E6C">
        <w:rPr>
          <w:rFonts w:eastAsia="Times New Roman" w:cs="Times New Roman"/>
          <w:kern w:val="0"/>
          <w:sz w:val="22"/>
          <w:szCs w:val="22"/>
          <w:lang w:eastAsia="hu-HU"/>
        </w:rPr>
        <w:tab/>
        <w:t xml:space="preserve">            </w:t>
      </w:r>
      <w:r w:rsidRPr="00251E6C">
        <w:rPr>
          <w:rFonts w:eastAsia="Times New Roman" w:cs="Times New Roman"/>
          <w:b/>
          <w:bCs/>
          <w:kern w:val="0"/>
          <w:sz w:val="22"/>
          <w:szCs w:val="22"/>
          <w:lang w:eastAsia="hu-HU"/>
        </w:rPr>
        <w:t>198.000, - Ft</w:t>
      </w:r>
    </w:p>
    <w:p w14:paraId="4B6B5DAC" w14:textId="77777777" w:rsidR="00D47EBF" w:rsidRPr="00251E6C" w:rsidRDefault="00D47EBF" w:rsidP="00D47EBF">
      <w:pPr>
        <w:rPr>
          <w:rFonts w:eastAsia="Times New Roman" w:cs="Times New Roman"/>
          <w:b/>
          <w:bCs/>
          <w:kern w:val="0"/>
          <w:sz w:val="22"/>
          <w:szCs w:val="22"/>
          <w:lang w:eastAsia="hu-HU"/>
        </w:rPr>
      </w:pPr>
    </w:p>
    <w:p w14:paraId="70F57A08" w14:textId="77777777" w:rsidR="00D47EBF" w:rsidRPr="00251E6C" w:rsidRDefault="00D47EBF" w:rsidP="00D47EBF">
      <w:pPr>
        <w:rPr>
          <w:rFonts w:eastAsia="Times New Roman" w:cs="Times New Roman"/>
          <w:b/>
          <w:bCs/>
          <w:kern w:val="0"/>
          <w:sz w:val="22"/>
          <w:szCs w:val="22"/>
          <w:u w:val="single"/>
          <w:lang w:eastAsia="hu-HU"/>
        </w:rPr>
      </w:pPr>
      <w:r w:rsidRPr="00251E6C">
        <w:rPr>
          <w:rFonts w:eastAsia="Times New Roman" w:cs="Times New Roman"/>
          <w:b/>
          <w:bCs/>
          <w:kern w:val="0"/>
          <w:sz w:val="22"/>
          <w:szCs w:val="22"/>
          <w:u w:val="single"/>
          <w:lang w:eastAsia="hu-HU"/>
        </w:rPr>
        <w:t>V. Egyéb díjak</w:t>
      </w:r>
    </w:p>
    <w:p w14:paraId="145769FD" w14:textId="77777777" w:rsidR="00D47EBF" w:rsidRPr="00251E6C" w:rsidRDefault="00D47EBF" w:rsidP="00D47EBF">
      <w:pPr>
        <w:rPr>
          <w:rFonts w:eastAsia="Times New Roman" w:cs="Times New Roman"/>
          <w:b/>
          <w:bCs/>
          <w:kern w:val="0"/>
          <w:sz w:val="22"/>
          <w:szCs w:val="22"/>
          <w:lang w:eastAsia="hu-HU"/>
        </w:rPr>
      </w:pPr>
    </w:p>
    <w:p w14:paraId="7889C3BB" w14:textId="77777777" w:rsidR="00D47EBF" w:rsidRPr="00251E6C" w:rsidRDefault="00D47EBF" w:rsidP="00D47EBF">
      <w:pPr>
        <w:rPr>
          <w:rFonts w:eastAsia="Times New Roman" w:cs="Times New Roman"/>
          <w:b/>
          <w:bCs/>
          <w:kern w:val="0"/>
          <w:sz w:val="22"/>
          <w:szCs w:val="22"/>
          <w:lang w:eastAsia="hu-HU"/>
        </w:rPr>
      </w:pPr>
      <w:r w:rsidRPr="00251E6C">
        <w:rPr>
          <w:rFonts w:eastAsia="Times New Roman" w:cs="Times New Roman"/>
          <w:bCs/>
          <w:kern w:val="0"/>
          <w:sz w:val="22"/>
          <w:szCs w:val="22"/>
          <w:lang w:eastAsia="hu-HU"/>
        </w:rPr>
        <w:t>Temető igénybevétel díja</w:t>
      </w:r>
      <w:r w:rsidRPr="00251E6C">
        <w:rPr>
          <w:rFonts w:eastAsia="Times New Roman" w:cs="Times New Roman"/>
          <w:b/>
          <w:bCs/>
          <w:kern w:val="0"/>
          <w:sz w:val="22"/>
          <w:szCs w:val="22"/>
          <w:lang w:eastAsia="hu-HU"/>
        </w:rPr>
        <w:tab/>
      </w:r>
      <w:r w:rsidRPr="00251E6C">
        <w:rPr>
          <w:rFonts w:eastAsia="Times New Roman" w:cs="Times New Roman"/>
          <w:b/>
          <w:bCs/>
          <w:kern w:val="0"/>
          <w:sz w:val="22"/>
          <w:szCs w:val="22"/>
          <w:lang w:eastAsia="hu-HU"/>
        </w:rPr>
        <w:tab/>
      </w:r>
      <w:r w:rsidRPr="00251E6C">
        <w:rPr>
          <w:rFonts w:eastAsia="Times New Roman" w:cs="Times New Roman"/>
          <w:b/>
          <w:bCs/>
          <w:kern w:val="0"/>
          <w:sz w:val="22"/>
          <w:szCs w:val="22"/>
          <w:lang w:eastAsia="hu-HU"/>
        </w:rPr>
        <w:tab/>
      </w:r>
      <w:r w:rsidRPr="00251E6C">
        <w:rPr>
          <w:rFonts w:eastAsia="Times New Roman" w:cs="Times New Roman"/>
          <w:b/>
          <w:bCs/>
          <w:kern w:val="0"/>
          <w:sz w:val="22"/>
          <w:szCs w:val="22"/>
          <w:lang w:eastAsia="hu-HU"/>
        </w:rPr>
        <w:tab/>
      </w:r>
      <w:r w:rsidRPr="00251E6C">
        <w:rPr>
          <w:rFonts w:eastAsia="Times New Roman" w:cs="Times New Roman"/>
          <w:b/>
          <w:bCs/>
          <w:kern w:val="0"/>
          <w:sz w:val="22"/>
          <w:szCs w:val="22"/>
          <w:lang w:eastAsia="hu-HU"/>
        </w:rPr>
        <w:tab/>
      </w:r>
      <w:r w:rsidRPr="00251E6C">
        <w:rPr>
          <w:rFonts w:eastAsia="Times New Roman" w:cs="Times New Roman"/>
          <w:b/>
          <w:bCs/>
          <w:kern w:val="0"/>
          <w:sz w:val="22"/>
          <w:szCs w:val="22"/>
          <w:lang w:eastAsia="hu-HU"/>
        </w:rPr>
        <w:tab/>
      </w:r>
      <w:r w:rsidRPr="00251E6C">
        <w:rPr>
          <w:rFonts w:eastAsia="Times New Roman" w:cs="Times New Roman"/>
          <w:b/>
          <w:bCs/>
          <w:kern w:val="0"/>
          <w:sz w:val="22"/>
          <w:szCs w:val="22"/>
          <w:lang w:eastAsia="hu-HU"/>
        </w:rPr>
        <w:tab/>
        <w:t xml:space="preserve">  19.140,- Ft</w:t>
      </w:r>
    </w:p>
    <w:p w14:paraId="5826DF4F" w14:textId="77777777" w:rsidR="00D47EBF" w:rsidRDefault="00D47EBF" w:rsidP="00D47EBF">
      <w:pPr>
        <w:pStyle w:val="Szvegtrzs"/>
        <w:spacing w:after="0" w:line="240" w:lineRule="auto"/>
        <w:jc w:val="both"/>
        <w:rPr>
          <w:rFonts w:eastAsia="Times New Roman" w:cs="Times New Roman"/>
          <w:b/>
          <w:bCs/>
          <w:kern w:val="0"/>
          <w:sz w:val="22"/>
          <w:szCs w:val="22"/>
          <w:lang w:eastAsia="hu-HU"/>
        </w:rPr>
      </w:pPr>
      <w:r w:rsidRPr="00251E6C">
        <w:rPr>
          <w:rFonts w:eastAsia="Times New Roman" w:cs="Times New Roman"/>
          <w:bCs/>
          <w:kern w:val="0"/>
          <w:sz w:val="22"/>
          <w:szCs w:val="22"/>
          <w:lang w:eastAsia="hu-HU"/>
        </w:rPr>
        <w:t>Zeneszolgáltatás</w:t>
      </w:r>
      <w:r w:rsidRPr="00251E6C">
        <w:rPr>
          <w:rFonts w:eastAsia="Times New Roman" w:cs="Times New Roman"/>
          <w:bCs/>
          <w:kern w:val="0"/>
          <w:sz w:val="22"/>
          <w:szCs w:val="22"/>
          <w:lang w:eastAsia="hu-HU"/>
        </w:rPr>
        <w:tab/>
      </w:r>
      <w:r w:rsidRPr="00251E6C">
        <w:rPr>
          <w:rFonts w:eastAsia="Times New Roman" w:cs="Times New Roman"/>
          <w:b/>
          <w:bCs/>
          <w:kern w:val="0"/>
          <w:sz w:val="22"/>
          <w:szCs w:val="22"/>
          <w:lang w:eastAsia="hu-HU"/>
        </w:rPr>
        <w:tab/>
      </w:r>
      <w:r w:rsidRPr="00251E6C">
        <w:rPr>
          <w:rFonts w:eastAsia="Times New Roman" w:cs="Times New Roman"/>
          <w:b/>
          <w:bCs/>
          <w:kern w:val="0"/>
          <w:sz w:val="22"/>
          <w:szCs w:val="22"/>
          <w:lang w:eastAsia="hu-HU"/>
        </w:rPr>
        <w:tab/>
      </w:r>
      <w:r w:rsidRPr="00251E6C">
        <w:rPr>
          <w:rFonts w:eastAsia="Times New Roman" w:cs="Times New Roman"/>
          <w:b/>
          <w:bCs/>
          <w:kern w:val="0"/>
          <w:sz w:val="22"/>
          <w:szCs w:val="22"/>
          <w:lang w:eastAsia="hu-HU"/>
        </w:rPr>
        <w:tab/>
      </w:r>
      <w:r w:rsidRPr="00251E6C">
        <w:rPr>
          <w:rFonts w:eastAsia="Times New Roman" w:cs="Times New Roman"/>
          <w:b/>
          <w:bCs/>
          <w:kern w:val="0"/>
          <w:sz w:val="22"/>
          <w:szCs w:val="22"/>
          <w:lang w:eastAsia="hu-HU"/>
        </w:rPr>
        <w:tab/>
      </w:r>
      <w:r w:rsidRPr="00251E6C">
        <w:rPr>
          <w:rFonts w:eastAsia="Times New Roman" w:cs="Times New Roman"/>
          <w:b/>
          <w:bCs/>
          <w:kern w:val="0"/>
          <w:sz w:val="22"/>
          <w:szCs w:val="22"/>
          <w:lang w:eastAsia="hu-HU"/>
        </w:rPr>
        <w:tab/>
      </w:r>
      <w:r w:rsidRPr="00251E6C">
        <w:rPr>
          <w:rFonts w:eastAsia="Times New Roman" w:cs="Times New Roman"/>
          <w:b/>
          <w:bCs/>
          <w:kern w:val="0"/>
          <w:sz w:val="22"/>
          <w:szCs w:val="22"/>
          <w:lang w:eastAsia="hu-HU"/>
        </w:rPr>
        <w:tab/>
      </w:r>
      <w:r w:rsidRPr="00251E6C">
        <w:rPr>
          <w:rFonts w:eastAsia="Times New Roman" w:cs="Times New Roman"/>
          <w:b/>
          <w:bCs/>
          <w:kern w:val="0"/>
          <w:sz w:val="22"/>
          <w:szCs w:val="22"/>
          <w:lang w:eastAsia="hu-HU"/>
        </w:rPr>
        <w:tab/>
        <w:t xml:space="preserve">    4.620,- Ft</w:t>
      </w:r>
    </w:p>
    <w:p w14:paraId="3F1ABA6A" w14:textId="2C0F0073" w:rsidR="00AC273F" w:rsidRDefault="00AC273F" w:rsidP="00AC273F">
      <w:pPr>
        <w:pStyle w:val="Szvegtrzs"/>
        <w:spacing w:line="240" w:lineRule="auto"/>
        <w:jc w:val="right"/>
        <w:rPr>
          <w:i/>
          <w:iCs/>
          <w:u w:val="single"/>
        </w:rPr>
      </w:pPr>
      <w:r>
        <w:rPr>
          <w:i/>
          <w:iCs/>
          <w:u w:val="single"/>
        </w:rPr>
        <w:lastRenderedPageBreak/>
        <w:t xml:space="preserve">2. melléklet a </w:t>
      </w:r>
      <w:r w:rsidR="002E2F76">
        <w:rPr>
          <w:i/>
          <w:iCs/>
          <w:u w:val="single"/>
        </w:rPr>
        <w:t>6</w:t>
      </w:r>
      <w:r>
        <w:rPr>
          <w:i/>
          <w:iCs/>
          <w:u w:val="single"/>
        </w:rPr>
        <w:t>/2025. (II. 28.) önkormányzati rendelethez</w:t>
      </w:r>
    </w:p>
    <w:p w14:paraId="43F1B2D3" w14:textId="77777777" w:rsidR="00AC273F" w:rsidRPr="00936C17" w:rsidRDefault="00AC273F" w:rsidP="00AC273F">
      <w:pPr>
        <w:jc w:val="right"/>
        <w:rPr>
          <w:rFonts w:eastAsia="Times New Roman" w:cs="Times New Roman"/>
          <w:b/>
          <w:i/>
          <w:kern w:val="0"/>
          <w:u w:val="single"/>
          <w:lang w:eastAsia="hu-HU"/>
        </w:rPr>
      </w:pPr>
    </w:p>
    <w:p w14:paraId="2A662D6F" w14:textId="77777777" w:rsidR="00AC273F" w:rsidRPr="00936C17" w:rsidRDefault="00AC273F" w:rsidP="00AC273F">
      <w:pPr>
        <w:jc w:val="right"/>
        <w:rPr>
          <w:rFonts w:eastAsia="Times New Roman" w:cs="Times New Roman"/>
          <w:b/>
          <w:kern w:val="0"/>
          <w:lang w:eastAsia="hu-HU"/>
        </w:rPr>
      </w:pPr>
    </w:p>
    <w:p w14:paraId="2CE9BA91" w14:textId="77777777" w:rsidR="00AC273F" w:rsidRPr="00936C17" w:rsidRDefault="00AC273F" w:rsidP="00AC273F">
      <w:pPr>
        <w:jc w:val="right"/>
        <w:rPr>
          <w:rFonts w:eastAsia="Times New Roman" w:cs="Times New Roman"/>
          <w:b/>
          <w:kern w:val="0"/>
          <w:lang w:eastAsia="hu-HU"/>
        </w:rPr>
      </w:pPr>
    </w:p>
    <w:p w14:paraId="1DA70BD8" w14:textId="77777777" w:rsidR="00AC273F" w:rsidRPr="00936C17" w:rsidRDefault="00AC273F" w:rsidP="00AC273F">
      <w:pPr>
        <w:jc w:val="center"/>
        <w:rPr>
          <w:rFonts w:eastAsia="Times New Roman" w:cs="Times New Roman"/>
          <w:b/>
          <w:kern w:val="0"/>
          <w:u w:val="single"/>
          <w:lang w:eastAsia="hu-HU"/>
        </w:rPr>
      </w:pPr>
      <w:r w:rsidRPr="00936C17">
        <w:rPr>
          <w:rFonts w:eastAsia="Times New Roman" w:cs="Times New Roman"/>
          <w:b/>
          <w:kern w:val="0"/>
          <w:u w:val="single"/>
          <w:lang w:eastAsia="hu-HU"/>
        </w:rPr>
        <w:t>A KÖZTEMETŐK NYITVATARTÁSI RENDJE</w:t>
      </w:r>
    </w:p>
    <w:p w14:paraId="2C7E15AB" w14:textId="77777777" w:rsidR="00AC273F" w:rsidRPr="00936C17" w:rsidRDefault="00AC273F" w:rsidP="00AC273F">
      <w:pPr>
        <w:jc w:val="center"/>
        <w:rPr>
          <w:rFonts w:eastAsia="Times New Roman" w:cs="Times New Roman"/>
          <w:b/>
          <w:kern w:val="0"/>
          <w:u w:val="single"/>
          <w:lang w:eastAsia="hu-HU"/>
        </w:rPr>
      </w:pPr>
    </w:p>
    <w:p w14:paraId="7C11FD6F" w14:textId="77777777" w:rsidR="00AC273F" w:rsidRPr="00936C17" w:rsidRDefault="00AC273F" w:rsidP="00AC273F">
      <w:pPr>
        <w:jc w:val="center"/>
        <w:rPr>
          <w:rFonts w:eastAsia="Times New Roman" w:cs="Times New Roman"/>
          <w:b/>
          <w:kern w:val="0"/>
          <w:u w:val="single"/>
          <w:lang w:eastAsia="hu-HU"/>
        </w:rPr>
      </w:pPr>
    </w:p>
    <w:p w14:paraId="593493FE" w14:textId="77777777" w:rsidR="00AC273F" w:rsidRPr="00936C17" w:rsidRDefault="00AC273F" w:rsidP="00AC273F">
      <w:pPr>
        <w:jc w:val="both"/>
        <w:rPr>
          <w:rFonts w:eastAsia="Times New Roman" w:cs="Times New Roman"/>
          <w:kern w:val="0"/>
          <w:lang w:eastAsia="hu-HU"/>
        </w:rPr>
      </w:pPr>
      <w:r w:rsidRPr="00936C17">
        <w:rPr>
          <w:rFonts w:eastAsia="Times New Roman" w:cs="Times New Roman"/>
          <w:kern w:val="0"/>
          <w:lang w:eastAsia="hu-HU"/>
        </w:rPr>
        <w:t>A Turbéki és a Kanizsai temető nyitvatartása</w:t>
      </w:r>
      <w:r>
        <w:rPr>
          <w:rFonts w:eastAsia="Times New Roman" w:cs="Times New Roman"/>
          <w:kern w:val="0"/>
          <w:lang w:eastAsia="hu-HU"/>
        </w:rPr>
        <w:t>:</w:t>
      </w:r>
    </w:p>
    <w:p w14:paraId="511E5D1A" w14:textId="77777777" w:rsidR="00AC273F" w:rsidRPr="00936C17" w:rsidRDefault="00AC273F" w:rsidP="00AC273F">
      <w:pPr>
        <w:jc w:val="both"/>
        <w:rPr>
          <w:rFonts w:eastAsia="Times New Roman" w:cs="Times New Roman"/>
          <w:kern w:val="0"/>
          <w:lang w:eastAsia="hu-HU"/>
        </w:rPr>
      </w:pPr>
    </w:p>
    <w:p w14:paraId="14E68285" w14:textId="77777777" w:rsidR="00AC273F" w:rsidRPr="00936C17" w:rsidRDefault="00AC273F" w:rsidP="00AC273F">
      <w:pPr>
        <w:jc w:val="both"/>
        <w:rPr>
          <w:rFonts w:eastAsia="Times New Roman" w:cs="Times New Roman"/>
          <w:kern w:val="0"/>
          <w:lang w:eastAsia="hu-HU"/>
        </w:rPr>
      </w:pPr>
    </w:p>
    <w:p w14:paraId="6A29D426" w14:textId="77777777" w:rsidR="00AC273F" w:rsidRPr="00936C17" w:rsidRDefault="00AC273F" w:rsidP="00AC273F">
      <w:pPr>
        <w:jc w:val="both"/>
        <w:rPr>
          <w:rFonts w:eastAsia="Times New Roman" w:cs="Times New Roman"/>
          <w:kern w:val="0"/>
          <w:lang w:eastAsia="hu-HU"/>
        </w:rPr>
      </w:pPr>
      <w:r w:rsidRPr="00936C17">
        <w:rPr>
          <w:rFonts w:eastAsia="Times New Roman" w:cs="Times New Roman"/>
          <w:kern w:val="0"/>
          <w:lang w:eastAsia="hu-HU"/>
        </w:rPr>
        <w:t>Április 1-től november 1-ig</w:t>
      </w:r>
      <w:r w:rsidRPr="00936C17">
        <w:rPr>
          <w:rFonts w:eastAsia="Times New Roman" w:cs="Times New Roman"/>
          <w:kern w:val="0"/>
          <w:lang w:eastAsia="hu-HU"/>
        </w:rPr>
        <w:tab/>
      </w:r>
      <w:r w:rsidRPr="00936C17">
        <w:rPr>
          <w:rFonts w:eastAsia="Times New Roman" w:cs="Times New Roman"/>
          <w:kern w:val="0"/>
          <w:lang w:eastAsia="hu-HU"/>
        </w:rPr>
        <w:tab/>
      </w:r>
      <w:r w:rsidRPr="00936C17">
        <w:rPr>
          <w:rFonts w:eastAsia="Times New Roman" w:cs="Times New Roman"/>
          <w:kern w:val="0"/>
          <w:lang w:eastAsia="hu-HU"/>
        </w:rPr>
        <w:tab/>
      </w:r>
      <w:r>
        <w:rPr>
          <w:rFonts w:eastAsia="Times New Roman" w:cs="Times New Roman"/>
          <w:kern w:val="0"/>
          <w:lang w:eastAsia="hu-HU"/>
        </w:rPr>
        <w:tab/>
      </w:r>
      <w:r w:rsidRPr="00936C17">
        <w:rPr>
          <w:rFonts w:eastAsia="Times New Roman" w:cs="Times New Roman"/>
          <w:kern w:val="0"/>
          <w:lang w:eastAsia="hu-HU"/>
        </w:rPr>
        <w:t xml:space="preserve">6.00 órától </w:t>
      </w:r>
      <w:r>
        <w:rPr>
          <w:rFonts w:eastAsia="Times New Roman" w:cs="Times New Roman"/>
          <w:kern w:val="0"/>
          <w:lang w:eastAsia="hu-HU"/>
        </w:rPr>
        <w:t>-</w:t>
      </w:r>
      <w:r w:rsidRPr="00936C17">
        <w:rPr>
          <w:rFonts w:eastAsia="Times New Roman" w:cs="Times New Roman"/>
          <w:kern w:val="0"/>
          <w:lang w:eastAsia="hu-HU"/>
        </w:rPr>
        <w:t xml:space="preserve"> 20.00 óráig</w:t>
      </w:r>
    </w:p>
    <w:p w14:paraId="61BC999C" w14:textId="77777777" w:rsidR="00AC273F" w:rsidRPr="00936C17" w:rsidRDefault="00AC273F" w:rsidP="00AC273F">
      <w:pPr>
        <w:jc w:val="both"/>
        <w:rPr>
          <w:rFonts w:eastAsia="Times New Roman" w:cs="Times New Roman"/>
          <w:kern w:val="0"/>
          <w:lang w:eastAsia="hu-HU"/>
        </w:rPr>
      </w:pPr>
      <w:r w:rsidRPr="00936C17">
        <w:rPr>
          <w:rFonts w:eastAsia="Times New Roman" w:cs="Times New Roman"/>
          <w:kern w:val="0"/>
          <w:lang w:eastAsia="hu-HU"/>
        </w:rPr>
        <w:t>November 2-től</w:t>
      </w:r>
      <w:r>
        <w:rPr>
          <w:rFonts w:eastAsia="Times New Roman" w:cs="Times New Roman"/>
          <w:kern w:val="0"/>
          <w:lang w:eastAsia="hu-HU"/>
        </w:rPr>
        <w:t xml:space="preserve"> </w:t>
      </w:r>
      <w:r w:rsidRPr="00936C17">
        <w:rPr>
          <w:rFonts w:eastAsia="Times New Roman" w:cs="Times New Roman"/>
          <w:kern w:val="0"/>
          <w:lang w:eastAsia="hu-HU"/>
        </w:rPr>
        <w:t>március 31-ig</w:t>
      </w:r>
      <w:r w:rsidRPr="00936C17">
        <w:rPr>
          <w:rFonts w:eastAsia="Times New Roman" w:cs="Times New Roman"/>
          <w:kern w:val="0"/>
          <w:lang w:eastAsia="hu-HU"/>
        </w:rPr>
        <w:tab/>
      </w:r>
      <w:r w:rsidRPr="00936C17">
        <w:rPr>
          <w:rFonts w:eastAsia="Times New Roman" w:cs="Times New Roman"/>
          <w:kern w:val="0"/>
          <w:lang w:eastAsia="hu-HU"/>
        </w:rPr>
        <w:tab/>
      </w:r>
      <w:r w:rsidRPr="00936C17">
        <w:rPr>
          <w:rFonts w:eastAsia="Times New Roman" w:cs="Times New Roman"/>
          <w:kern w:val="0"/>
          <w:lang w:eastAsia="hu-HU"/>
        </w:rPr>
        <w:tab/>
        <w:t>7.00 órától - 18.00 óráig</w:t>
      </w:r>
    </w:p>
    <w:p w14:paraId="1B5DCD6A" w14:textId="77777777" w:rsidR="00AC273F" w:rsidRPr="00936C17" w:rsidRDefault="00AC273F" w:rsidP="00AC273F">
      <w:pPr>
        <w:jc w:val="both"/>
        <w:rPr>
          <w:rFonts w:eastAsia="Times New Roman" w:cs="Times New Roman"/>
          <w:kern w:val="0"/>
          <w:lang w:eastAsia="hu-HU"/>
        </w:rPr>
      </w:pPr>
    </w:p>
    <w:p w14:paraId="789E29E1" w14:textId="77777777" w:rsidR="00AC273F" w:rsidRPr="00936C17" w:rsidRDefault="00AC273F" w:rsidP="00AC273F">
      <w:pPr>
        <w:jc w:val="both"/>
        <w:rPr>
          <w:rFonts w:eastAsia="Times New Roman" w:cs="Times New Roman"/>
          <w:kern w:val="0"/>
          <w:lang w:eastAsia="hu-HU"/>
        </w:rPr>
      </w:pPr>
    </w:p>
    <w:p w14:paraId="79C0DB8E" w14:textId="11D00462" w:rsidR="00AC273F" w:rsidRDefault="00AC273F" w:rsidP="00A30191">
      <w:pPr>
        <w:jc w:val="both"/>
      </w:pPr>
      <w:r w:rsidRPr="00936C17">
        <w:rPr>
          <w:rFonts w:eastAsia="Times New Roman" w:cs="Times New Roman"/>
          <w:kern w:val="0"/>
          <w:lang w:eastAsia="hu-HU"/>
        </w:rPr>
        <w:t>A Zsibóti és a Becefai temetőket időkorlátozás nélkül lehet látogatni.</w:t>
      </w:r>
    </w:p>
    <w:p w14:paraId="76B3BF2F" w14:textId="77777777" w:rsidR="00AC273F" w:rsidRDefault="00AC273F" w:rsidP="00AC273F">
      <w:pPr>
        <w:pStyle w:val="Szvegtrzs"/>
        <w:spacing w:after="0"/>
        <w:jc w:val="center"/>
      </w:pPr>
    </w:p>
    <w:p w14:paraId="68BA5DCA" w14:textId="77777777" w:rsidR="00AC273F" w:rsidRDefault="00AC273F" w:rsidP="00AC273F">
      <w:pPr>
        <w:pStyle w:val="Szvegtrzs"/>
        <w:spacing w:after="0"/>
        <w:jc w:val="center"/>
      </w:pPr>
    </w:p>
    <w:sectPr w:rsidR="00AC273F">
      <w:footerReference w:type="default" r:id="rId8"/>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9DD5" w14:textId="77777777" w:rsidR="001C0023" w:rsidRDefault="001C0023">
      <w:r>
        <w:separator/>
      </w:r>
    </w:p>
  </w:endnote>
  <w:endnote w:type="continuationSeparator" w:id="0">
    <w:p w14:paraId="1A9C1766" w14:textId="77777777" w:rsidR="001C0023" w:rsidRDefault="001C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panose1 w:val="020B0604020202020204"/>
    <w:charset w:val="EE"/>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FF16" w14:textId="77777777" w:rsidR="0084079D" w:rsidRDefault="001C0023">
    <w:pPr>
      <w:pStyle w:val="llb"/>
      <w:jc w:val="center"/>
    </w:pPr>
    <w:r>
      <w:fldChar w:fldCharType="begin"/>
    </w:r>
    <w:r>
      <w:instrText>PAGE</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A0865" w14:textId="77777777" w:rsidR="001C0023" w:rsidRDefault="001C0023">
      <w:r>
        <w:separator/>
      </w:r>
    </w:p>
  </w:footnote>
  <w:footnote w:type="continuationSeparator" w:id="0">
    <w:p w14:paraId="5CA3E5BE" w14:textId="77777777" w:rsidR="001C0023" w:rsidRDefault="001C0023">
      <w:r>
        <w:continuationSeparator/>
      </w:r>
    </w:p>
  </w:footnote>
  <w:footnote w:id="1">
    <w:p w14:paraId="2BC1DC3A" w14:textId="47FE2E32" w:rsidR="00743BDF" w:rsidRDefault="00743BDF">
      <w:pPr>
        <w:pStyle w:val="Lbjegyzetszveg"/>
      </w:pPr>
      <w:r>
        <w:rPr>
          <w:rStyle w:val="Lbjegyzet-hivatkozs"/>
        </w:rPr>
        <w:footnoteRef/>
      </w:r>
      <w:r>
        <w:t xml:space="preserve"> Beépítette </w:t>
      </w:r>
      <w:r w:rsidRPr="00743BDF">
        <w:t>a 1</w:t>
      </w:r>
      <w:r>
        <w:t>1</w:t>
      </w:r>
      <w:r w:rsidRPr="00743BDF">
        <w:t>/2025. (III.28.) Ör. 1. §-a. Hatályos: 2025. március 29-től.</w:t>
      </w:r>
    </w:p>
  </w:footnote>
  <w:footnote w:id="2">
    <w:p w14:paraId="36BE62E0" w14:textId="7F10A3EB" w:rsidR="00D47EBF" w:rsidRDefault="00D47EBF">
      <w:pPr>
        <w:pStyle w:val="Lbjegyzetszveg"/>
      </w:pPr>
      <w:r>
        <w:rPr>
          <w:rStyle w:val="Lbjegyzet-hivatkozs"/>
        </w:rPr>
        <w:footnoteRef/>
      </w:r>
      <w:r>
        <w:t xml:space="preserve"> Módosította </w:t>
      </w:r>
      <w:r w:rsidRPr="00743BDF">
        <w:t>a 1</w:t>
      </w:r>
      <w:r>
        <w:t>1</w:t>
      </w:r>
      <w:r w:rsidRPr="00743BDF">
        <w:t xml:space="preserve">/2025. (III.28.) Ör. </w:t>
      </w:r>
      <w:r>
        <w:t>2</w:t>
      </w:r>
      <w:r w:rsidRPr="00743BDF">
        <w:t xml:space="preserve">. §-a. Hatályos: 2025. </w:t>
      </w:r>
      <w:r>
        <w:t>április</w:t>
      </w:r>
      <w:r w:rsidRPr="00743BDF">
        <w:t xml:space="preserve"> 2</w:t>
      </w:r>
      <w:r>
        <w:t>8</w:t>
      </w:r>
      <w:r w:rsidRPr="00743BDF">
        <w:t>-t</w:t>
      </w:r>
      <w:r>
        <w:t>ó</w:t>
      </w:r>
      <w:r w:rsidRPr="00743BDF">
        <w:t>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36EB1"/>
    <w:multiLevelType w:val="multilevel"/>
    <w:tmpl w:val="B790B5C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3F561D"/>
    <w:multiLevelType w:val="hybridMultilevel"/>
    <w:tmpl w:val="3C26EE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32902225">
    <w:abstractNumId w:val="0"/>
  </w:num>
  <w:num w:numId="2" w16cid:durableId="885021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9D"/>
    <w:rsid w:val="000D38C1"/>
    <w:rsid w:val="001C0023"/>
    <w:rsid w:val="002714D2"/>
    <w:rsid w:val="002B00CE"/>
    <w:rsid w:val="002E2F76"/>
    <w:rsid w:val="00337D5B"/>
    <w:rsid w:val="00392FF1"/>
    <w:rsid w:val="00743BDF"/>
    <w:rsid w:val="00757A61"/>
    <w:rsid w:val="0084079D"/>
    <w:rsid w:val="00944753"/>
    <w:rsid w:val="00A30191"/>
    <w:rsid w:val="00AC273F"/>
    <w:rsid w:val="00D47EBF"/>
    <w:rsid w:val="00E459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2FC41"/>
  <w15:docId w15:val="{078816B2-4212-410F-BFAC-D0DBA32B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bjegyzetszveg">
    <w:name w:val="footnote text"/>
    <w:basedOn w:val="Norml"/>
    <w:link w:val="LbjegyzetszvegChar"/>
    <w:uiPriority w:val="99"/>
    <w:semiHidden/>
    <w:unhideWhenUsed/>
    <w:rsid w:val="00743BDF"/>
    <w:rPr>
      <w:rFonts w:cs="Mangal"/>
      <w:sz w:val="20"/>
      <w:szCs w:val="18"/>
    </w:rPr>
  </w:style>
  <w:style w:type="character" w:customStyle="1" w:styleId="LbjegyzetszvegChar">
    <w:name w:val="Lábjegyzetszöveg Char"/>
    <w:basedOn w:val="Bekezdsalapbettpusa"/>
    <w:link w:val="Lbjegyzetszveg"/>
    <w:uiPriority w:val="99"/>
    <w:semiHidden/>
    <w:rsid w:val="00743BDF"/>
    <w:rPr>
      <w:rFonts w:ascii="Times New Roman" w:hAnsi="Times New Roman" w:cs="Mangal"/>
      <w:sz w:val="20"/>
      <w:szCs w:val="18"/>
      <w:lang w:val="hu-HU"/>
    </w:rPr>
  </w:style>
  <w:style w:type="character" w:styleId="Lbjegyzet-hivatkozs">
    <w:name w:val="footnote reference"/>
    <w:basedOn w:val="Bekezdsalapbettpusa"/>
    <w:uiPriority w:val="99"/>
    <w:semiHidden/>
    <w:unhideWhenUsed/>
    <w:rsid w:val="00743BDF"/>
    <w:rPr>
      <w:vertAlign w:val="superscript"/>
    </w:rPr>
  </w:style>
  <w:style w:type="character" w:customStyle="1" w:styleId="SzvegtrzsChar">
    <w:name w:val="Szövegtörzs Char"/>
    <w:basedOn w:val="Bekezdsalapbettpusa"/>
    <w:link w:val="Szvegtrzs"/>
    <w:rsid w:val="00D47EBF"/>
    <w:rPr>
      <w:rFonts w:ascii="Times New Roman" w:hAnsi="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4FE12-A800-443B-A4C7-54E6E0C5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2501</Words>
  <Characters>17257</Characters>
  <Application>Microsoft Office Word</Application>
  <DocSecurity>0</DocSecurity>
  <Lines>143</Lines>
  <Paragraphs>39</Paragraphs>
  <ScaleCrop>false</ScaleCrop>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Barkaszi Mária</dc:creator>
  <dc:description/>
  <cp:lastModifiedBy>Dr. Serbakov Márton</cp:lastModifiedBy>
  <cp:revision>9</cp:revision>
  <cp:lastPrinted>2025-02-28T07:08:00Z</cp:lastPrinted>
  <dcterms:created xsi:type="dcterms:W3CDTF">2025-02-27T10:18:00Z</dcterms:created>
  <dcterms:modified xsi:type="dcterms:W3CDTF">2025-03-28T07:34:00Z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