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42F7" w14:textId="77777777" w:rsidR="00A67632" w:rsidRPr="009325DE" w:rsidRDefault="00000000" w:rsidP="009325DE">
      <w:pPr>
        <w:pStyle w:val="Szvegtrzs"/>
        <w:spacing w:before="240" w:after="120" w:line="240" w:lineRule="auto"/>
        <w:jc w:val="center"/>
        <w:rPr>
          <w:rFonts w:ascii="Garamond" w:hAnsi="Garamond"/>
          <w:b/>
          <w:bCs/>
        </w:rPr>
      </w:pPr>
      <w:r w:rsidRPr="009325DE">
        <w:rPr>
          <w:rFonts w:ascii="Garamond" w:hAnsi="Garamond"/>
          <w:b/>
          <w:bCs/>
        </w:rPr>
        <w:t>Szigetvár Város Önkormányzata Képviselő-testületének 26/2023. (IX. 29.) önkormányzati rendelete</w:t>
      </w:r>
    </w:p>
    <w:p w14:paraId="0662C032" w14:textId="77777777" w:rsidR="00A67632" w:rsidRPr="009325DE" w:rsidRDefault="00000000" w:rsidP="009325DE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9325DE">
        <w:rPr>
          <w:rFonts w:ascii="Garamond" w:hAnsi="Garamond"/>
          <w:b/>
          <w:bCs/>
        </w:rPr>
        <w:t>a közterület használatáról szóló 23/2005. (X. 27.) önkormányzati rendelet módosításáról</w:t>
      </w:r>
    </w:p>
    <w:p w14:paraId="27A216B0" w14:textId="2D28A9B3" w:rsidR="009325DE" w:rsidRPr="009325DE" w:rsidRDefault="009325DE" w:rsidP="009325DE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9325DE">
        <w:rPr>
          <w:rFonts w:ascii="Garamond" w:hAnsi="Garamond"/>
          <w:b/>
          <w:bCs/>
        </w:rPr>
        <w:t>(tervezet)</w:t>
      </w:r>
    </w:p>
    <w:p w14:paraId="6FC5D07A" w14:textId="77777777" w:rsidR="00780095" w:rsidRPr="00780095" w:rsidRDefault="00780095" w:rsidP="00780095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Szigetvár Város Önkormányzat Képviselő-testülete az Alaptörvény 32. cikk (2) bekezdésében foglalt eredeti jogalkotói hatáskörében, az Alaptörvény 32. cikk (1) bekezdés a) pontjában, a Magyarország helyi önkormányzatairól szóló 2011. évi CLXXXIX. törvény 13. § (1) bekezdés 2. pontjában meghatározott feladatkörében eljárva - figyelemmel a gazdálkodó szervezeteknél képződő, a hulladékgazdálkodási intézményi résztevékenység körébe tartozó, elkülönítetten gyűjtött hulladék képződésének megelőzésével, valamint e hulladékkal kapcsolatos hulladékgazdálkodási tevékenységek részletes szabályairól szóló 272/2023. (VI. 29.) Korm. rendelet 6. § (1) bekezdésére - a következőket rendeli el:</w:t>
      </w:r>
    </w:p>
    <w:p w14:paraId="12DBD11C" w14:textId="77777777" w:rsidR="00780095" w:rsidRP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780095">
        <w:rPr>
          <w:rFonts w:ascii="Garamond" w:hAnsi="Garamond"/>
          <w:b/>
          <w:bCs/>
        </w:rPr>
        <w:t>1. §</w:t>
      </w:r>
    </w:p>
    <w:p w14:paraId="15F1CB28" w14:textId="77777777" w:rsidR="00780095" w:rsidRPr="00780095" w:rsidRDefault="00780095" w:rsidP="0078009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A közterület használatáról szóló 23/2005. (X.27.) önkormányzati rendelet 3. §-a a következő (11) bekezdéssel egészül ki:</w:t>
      </w:r>
    </w:p>
    <w:p w14:paraId="780B88E8" w14:textId="77777777" w:rsidR="00780095" w:rsidRPr="00780095" w:rsidRDefault="00780095" w:rsidP="00780095">
      <w:pPr>
        <w:pStyle w:val="Szvegtrzs"/>
        <w:spacing w:before="240" w:after="24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„(11) Gazdálkodó szervezet: a gazdálkodó szervezeteknél képződő, a hulladékgazdálkodási intézményi résztevékenység körébe tartozó, elkülönítetten gyűjtött hulladék képződésének megelőzésével, valamint e hulladékkal kapcsolatos hulladékgazdálkodási tevékenységek részletes szabályairól szóló 272/2023. (VI. 29.) Korm. rendelet 1. § (1) bekezdése szerinti gazdálkodó szervezet.”</w:t>
      </w:r>
    </w:p>
    <w:p w14:paraId="6D902224" w14:textId="77777777" w:rsidR="00780095" w:rsidRP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780095">
        <w:rPr>
          <w:rFonts w:ascii="Garamond" w:hAnsi="Garamond"/>
          <w:b/>
          <w:bCs/>
        </w:rPr>
        <w:t>2. §</w:t>
      </w:r>
    </w:p>
    <w:p w14:paraId="4D7AB4A4" w14:textId="77777777" w:rsidR="00780095" w:rsidRPr="00780095" w:rsidRDefault="00780095" w:rsidP="0078009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A közterület használatáról szóló 23/2005. (X.27.) önkormányzati rendelet 5. §-a a következő (6) bekezdéssel egészül ki:</w:t>
      </w:r>
    </w:p>
    <w:p w14:paraId="7770D144" w14:textId="77777777" w:rsidR="00780095" w:rsidRPr="00780095" w:rsidRDefault="00780095" w:rsidP="00780095">
      <w:pPr>
        <w:pStyle w:val="Szvegtrzs"/>
        <w:spacing w:before="240" w:after="24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„(6) A gazdálkodó szervezet, amennyiben a hulladék gyűjtésére szolgáló gyűjtőedényt tartósan közterületen kívánja használni, köteles a Hivatal Közigazgatási Osztályán használat tényét és kezdő időpontját legkésőbb a használat megkezdését megelőző legalább 15. napig bejelenteni. E bekezdés vonatkozásában tartós használatnak minősül a közterület-használat, amennyiben az a 48 órát meghaladja és nem ürítési célra irányul. Az engedély megadásánál figyelemmel kell lenni - a rendelet 7. § d) pontjával összhangban - Szigetvár Város Önkormányzata Képviselő-testületének Szigetvár Város Településképi védelméről szóló 32/2021. (X. 29.) önkormányzati rendeletének (a továbbiakban: településképvédelmi rendelet) rendelkezéseire.”</w:t>
      </w:r>
    </w:p>
    <w:p w14:paraId="3E1907CD" w14:textId="77777777" w:rsidR="00780095" w:rsidRP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780095">
        <w:rPr>
          <w:rFonts w:ascii="Garamond" w:hAnsi="Garamond"/>
          <w:b/>
          <w:bCs/>
        </w:rPr>
        <w:t>3. §</w:t>
      </w:r>
    </w:p>
    <w:p w14:paraId="614D251A" w14:textId="77777777" w:rsidR="00780095" w:rsidRPr="00780095" w:rsidRDefault="00780095" w:rsidP="0078009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A közterület használatáról szóló 23/2005. (X.27.) önkormányzati rendelet 6. § g) pontja helyébe a következő rendelkezés lép:</w:t>
      </w:r>
    </w:p>
    <w:p w14:paraId="67954A48" w14:textId="77777777" w:rsidR="00780095" w:rsidRPr="00780095" w:rsidRDefault="00780095" w:rsidP="00780095">
      <w:pPr>
        <w:pStyle w:val="Szvegtrzs"/>
        <w:spacing w:before="240" w:after="0" w:line="240" w:lineRule="auto"/>
        <w:jc w:val="both"/>
        <w:rPr>
          <w:rFonts w:ascii="Garamond" w:hAnsi="Garamond"/>
          <w:i/>
          <w:iCs/>
        </w:rPr>
      </w:pPr>
      <w:r w:rsidRPr="00780095">
        <w:rPr>
          <w:rFonts w:ascii="Garamond" w:hAnsi="Garamond"/>
          <w:i/>
          <w:iCs/>
        </w:rPr>
        <w:t>(Nem kell közterület-használati engedélyt kérni és közterület-használati díjat fizetni a közterület alábbi célokra történő igénybe vételére:)</w:t>
      </w:r>
    </w:p>
    <w:p w14:paraId="654FA550" w14:textId="77777777" w:rsidR="00780095" w:rsidRPr="00780095" w:rsidRDefault="00780095" w:rsidP="00780095">
      <w:pPr>
        <w:pStyle w:val="Szvegtrzs"/>
        <w:spacing w:after="240" w:line="240" w:lineRule="auto"/>
        <w:ind w:left="580" w:hanging="560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„</w:t>
      </w:r>
      <w:r w:rsidRPr="00780095">
        <w:rPr>
          <w:rFonts w:ascii="Garamond" w:hAnsi="Garamond"/>
          <w:i/>
          <w:iCs/>
        </w:rPr>
        <w:t>g)</w:t>
      </w:r>
      <w:r w:rsidRPr="00780095">
        <w:rPr>
          <w:rFonts w:ascii="Garamond" w:hAnsi="Garamond"/>
        </w:rPr>
        <w:tab/>
        <w:t>köztisztasággal kapcsolatos tárgyak elhelyezéséhez (pl. szelektív hulladékgyűjtő edények, társasházi hulladékgyűjtő edények, gazdasági társaságok 48 órát meg nem haladó ürítési célból közterületre kihelyezett hulladékgyűjtő edényei);”</w:t>
      </w:r>
    </w:p>
    <w:p w14:paraId="042DD10C" w14:textId="77777777" w:rsid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204942A6" w14:textId="77777777" w:rsid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3B85E340" w14:textId="6CB96AF6" w:rsidR="00780095" w:rsidRP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780095">
        <w:rPr>
          <w:rFonts w:ascii="Garamond" w:hAnsi="Garamond"/>
          <w:b/>
          <w:bCs/>
        </w:rPr>
        <w:lastRenderedPageBreak/>
        <w:t>4. §</w:t>
      </w:r>
    </w:p>
    <w:p w14:paraId="1A6BEB63" w14:textId="77777777" w:rsidR="00780095" w:rsidRPr="00780095" w:rsidRDefault="00780095" w:rsidP="0078009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A közterület használatáról szóló 23/2005. (X.27.) önkormányzati rendelet 13. § (4) bekezdése helyébe a következő rendelkezés lép:</w:t>
      </w:r>
    </w:p>
    <w:p w14:paraId="39320656" w14:textId="77777777" w:rsidR="00780095" w:rsidRPr="00780095" w:rsidRDefault="00780095" w:rsidP="00780095">
      <w:pPr>
        <w:pStyle w:val="Szvegtrzs"/>
        <w:spacing w:before="240" w:after="24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„(4) Pavilonok és egyéb fülkék létesítésénél figyelembe kell venni a helyi építési szabályzat, továbbá a településképvédelmi rendelet rendelkezéseit.”</w:t>
      </w:r>
    </w:p>
    <w:p w14:paraId="4F29F51F" w14:textId="77777777" w:rsidR="00780095" w:rsidRP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780095">
        <w:rPr>
          <w:rFonts w:ascii="Garamond" w:hAnsi="Garamond"/>
          <w:b/>
          <w:bCs/>
        </w:rPr>
        <w:t>5. §</w:t>
      </w:r>
    </w:p>
    <w:p w14:paraId="17AD84F9" w14:textId="77777777" w:rsidR="00780095" w:rsidRPr="00780095" w:rsidRDefault="00780095" w:rsidP="0078009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A közterület használatáról szóló 23/2005. (X.27.) önkormányzati rendelet 2. melléklete helyébe az 1. melléklet lép.</w:t>
      </w:r>
    </w:p>
    <w:p w14:paraId="76D30EB5" w14:textId="77777777" w:rsidR="00780095" w:rsidRPr="00780095" w:rsidRDefault="00780095" w:rsidP="00780095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780095">
        <w:rPr>
          <w:rFonts w:ascii="Garamond" w:hAnsi="Garamond"/>
          <w:b/>
          <w:bCs/>
        </w:rPr>
        <w:t>6. §</w:t>
      </w:r>
    </w:p>
    <w:p w14:paraId="7EA6ABC5" w14:textId="19E8362F" w:rsidR="009325DE" w:rsidRPr="00780095" w:rsidRDefault="00780095" w:rsidP="0078009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Ez a rendelet 2023. szeptember 30-án lép hatályba</w:t>
      </w:r>
    </w:p>
    <w:p w14:paraId="24D41677" w14:textId="77777777" w:rsidR="009325DE" w:rsidRPr="00780095" w:rsidRDefault="009325DE" w:rsidP="00780095">
      <w:pPr>
        <w:pStyle w:val="Szvegtrzs"/>
        <w:spacing w:before="480" w:after="0" w:line="240" w:lineRule="auto"/>
        <w:jc w:val="both"/>
        <w:rPr>
          <w:rFonts w:ascii="Garamond" w:hAnsi="Garamond"/>
        </w:rPr>
      </w:pPr>
      <w:r w:rsidRPr="00780095">
        <w:rPr>
          <w:rFonts w:ascii="Garamond" w:hAnsi="Garamond"/>
        </w:rPr>
        <w:t>Szigetvár, 2023. szeptember 28.</w:t>
      </w:r>
    </w:p>
    <w:p w14:paraId="66E4D768" w14:textId="77777777" w:rsidR="009325DE" w:rsidRDefault="009325DE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4B79ED9C" w14:textId="77777777" w:rsidR="009325DE" w:rsidRDefault="009325DE" w:rsidP="009325DE">
      <w:pPr>
        <w:pStyle w:val="Szvegtrzs"/>
        <w:spacing w:after="0" w:line="240" w:lineRule="auto"/>
        <w:ind w:left="851"/>
        <w:jc w:val="both"/>
        <w:rPr>
          <w:rFonts w:ascii="Garamond" w:hAnsi="Garamond"/>
        </w:rPr>
      </w:pPr>
    </w:p>
    <w:p w14:paraId="72F28ABD" w14:textId="77777777" w:rsidR="009325DE" w:rsidRDefault="009325DE" w:rsidP="009325DE">
      <w:pPr>
        <w:pStyle w:val="Szvegtrzs"/>
        <w:spacing w:after="0" w:line="240" w:lineRule="auto"/>
        <w:ind w:left="851"/>
        <w:jc w:val="both"/>
        <w:rPr>
          <w:rFonts w:ascii="Garamond" w:hAnsi="Garamond"/>
        </w:rPr>
      </w:pPr>
    </w:p>
    <w:p w14:paraId="70A59F8C" w14:textId="1F9D5C81" w:rsidR="009325DE" w:rsidRDefault="009325DE" w:rsidP="009325DE">
      <w:pPr>
        <w:pStyle w:val="Szvegtrzs"/>
        <w:spacing w:after="0" w:line="240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Dr. Vass Péter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Dr. Weszner Veronika</w:t>
      </w:r>
    </w:p>
    <w:p w14:paraId="701A02A9" w14:textId="77777777" w:rsidR="009325DE" w:rsidRDefault="009325DE" w:rsidP="009325DE">
      <w:pPr>
        <w:pStyle w:val="Szvegtrzs"/>
        <w:spacing w:after="0" w:line="240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polgármester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jegyző</w:t>
      </w:r>
    </w:p>
    <w:p w14:paraId="7EAC849E" w14:textId="77777777" w:rsidR="009325DE" w:rsidRDefault="009325DE" w:rsidP="009325DE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5ACA1EB6" w14:textId="77777777" w:rsidR="009325DE" w:rsidRDefault="009325DE" w:rsidP="009325DE">
      <w:pPr>
        <w:pStyle w:val="Szvegtrzs"/>
        <w:spacing w:after="0" w:line="240" w:lineRule="auto"/>
        <w:ind w:left="4678"/>
        <w:jc w:val="both"/>
        <w:rPr>
          <w:rFonts w:ascii="Garamond" w:hAnsi="Garamond"/>
        </w:rPr>
      </w:pPr>
      <w:r>
        <w:rPr>
          <w:rFonts w:ascii="Garamond" w:hAnsi="Garamond"/>
        </w:rPr>
        <w:t>A 26/2023. (IX. 29.) önkormányzati rendeletet</w:t>
      </w:r>
    </w:p>
    <w:p w14:paraId="7022F366" w14:textId="77777777" w:rsidR="009325DE" w:rsidRDefault="009325DE" w:rsidP="009325DE">
      <w:pPr>
        <w:pStyle w:val="Szvegtrzs"/>
        <w:spacing w:after="0" w:line="240" w:lineRule="auto"/>
        <w:ind w:left="4962"/>
        <w:jc w:val="both"/>
        <w:rPr>
          <w:rFonts w:ascii="Garamond" w:hAnsi="Garamond"/>
        </w:rPr>
      </w:pPr>
      <w:r>
        <w:rPr>
          <w:rFonts w:ascii="Garamond" w:hAnsi="Garamond"/>
        </w:rPr>
        <w:t>2023. szeptember 29. napján kihirdetem.</w:t>
      </w:r>
    </w:p>
    <w:p w14:paraId="34509D77" w14:textId="77777777" w:rsidR="009325DE" w:rsidRDefault="009325DE" w:rsidP="009325DE">
      <w:pPr>
        <w:pStyle w:val="Szvegtrzs"/>
        <w:spacing w:after="0" w:line="240" w:lineRule="auto"/>
        <w:ind w:left="5812"/>
        <w:jc w:val="both"/>
        <w:rPr>
          <w:rFonts w:ascii="Garamond" w:hAnsi="Garamond"/>
        </w:rPr>
      </w:pPr>
    </w:p>
    <w:p w14:paraId="3A60FEDF" w14:textId="77777777" w:rsidR="009325DE" w:rsidRDefault="009325DE" w:rsidP="009325DE">
      <w:pPr>
        <w:pStyle w:val="Szvegtrzs"/>
        <w:spacing w:after="0" w:line="240" w:lineRule="auto"/>
        <w:ind w:left="5812"/>
        <w:jc w:val="both"/>
        <w:rPr>
          <w:rFonts w:ascii="Garamond" w:hAnsi="Garamond"/>
        </w:rPr>
      </w:pPr>
    </w:p>
    <w:p w14:paraId="20812521" w14:textId="13B5A3FE" w:rsidR="009325DE" w:rsidRDefault="009325DE" w:rsidP="009325DE">
      <w:pPr>
        <w:pStyle w:val="Szvegtrzs"/>
        <w:spacing w:after="0" w:line="240" w:lineRule="auto"/>
        <w:ind w:left="5812"/>
        <w:jc w:val="both"/>
        <w:rPr>
          <w:rFonts w:ascii="Garamond" w:hAnsi="Garamond"/>
        </w:rPr>
      </w:pPr>
      <w:r>
        <w:rPr>
          <w:rFonts w:ascii="Garamond" w:hAnsi="Garamond"/>
        </w:rPr>
        <w:t>Dr. Weszner Veronika</w:t>
      </w:r>
    </w:p>
    <w:p w14:paraId="2CC556E7" w14:textId="3692BF64" w:rsidR="00A67632" w:rsidRPr="009325DE" w:rsidRDefault="009325DE" w:rsidP="009325DE">
      <w:pPr>
        <w:pStyle w:val="Szvegtrzs"/>
        <w:spacing w:after="0" w:line="240" w:lineRule="auto"/>
        <w:ind w:left="6521"/>
        <w:jc w:val="both"/>
        <w:rPr>
          <w:rFonts w:ascii="Garamond" w:hAnsi="Garamond"/>
        </w:rPr>
      </w:pPr>
      <w:r>
        <w:rPr>
          <w:rFonts w:ascii="Garamond" w:hAnsi="Garamond"/>
        </w:rPr>
        <w:t>jegyző</w:t>
      </w:r>
      <w:r w:rsidRPr="009325DE">
        <w:rPr>
          <w:rFonts w:ascii="Garamond" w:hAnsi="Garamond"/>
        </w:rPr>
        <w:br w:type="page"/>
      </w:r>
    </w:p>
    <w:p w14:paraId="29A3B1A3" w14:textId="77777777" w:rsidR="00A67632" w:rsidRPr="009325DE" w:rsidRDefault="00000000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9325DE">
        <w:rPr>
          <w:rFonts w:ascii="Garamond" w:hAnsi="Garamond"/>
          <w:i/>
          <w:iCs/>
          <w:u w:val="single"/>
        </w:rPr>
        <w:lastRenderedPageBreak/>
        <w:t>1. melléklet a 26/2023. (IX. 29.) önkormányzati rendelethez</w:t>
      </w:r>
    </w:p>
    <w:p w14:paraId="07E28C44" w14:textId="77777777" w:rsidR="00A67632" w:rsidRPr="009325DE" w:rsidRDefault="00000000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„</w:t>
      </w:r>
      <w:r w:rsidRPr="009325DE">
        <w:rPr>
          <w:rFonts w:ascii="Garamond" w:hAnsi="Garamond"/>
          <w:i/>
          <w:iCs/>
        </w:rPr>
        <w:t>2. melléklet</w:t>
      </w:r>
    </w:p>
    <w:p w14:paraId="192BBC36" w14:textId="77777777" w:rsidR="00A67632" w:rsidRPr="009325DE" w:rsidRDefault="00000000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9325DE">
        <w:rPr>
          <w:rFonts w:ascii="Garamond" w:hAnsi="Garamond"/>
          <w:b/>
          <w:bCs/>
        </w:rPr>
        <w:t>KÖZTERÜLET-HASZNÁLATI DÍJAK</w:t>
      </w:r>
    </w:p>
    <w:p w14:paraId="3DE01D3D" w14:textId="77777777" w:rsidR="00A67632" w:rsidRPr="009325DE" w:rsidRDefault="00000000" w:rsidP="009325DE">
      <w:pPr>
        <w:pStyle w:val="Szvegtrzs"/>
        <w:spacing w:before="220" w:after="24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1. A közterület-használat jellege szerint megállapított díjak (a díjak a 27 %-os ÁFÁ-t tartalmazzák és minden megkezdett m</w:t>
      </w:r>
      <w:r w:rsidRPr="009325DE">
        <w:rPr>
          <w:rFonts w:ascii="Garamond" w:hAnsi="Garamond"/>
          <w:b/>
          <w:bCs/>
        </w:rPr>
        <w:t>²</w:t>
      </w:r>
      <w:r w:rsidRPr="009325DE">
        <w:rPr>
          <w:rFonts w:ascii="Garamond" w:hAnsi="Garamond"/>
        </w:rPr>
        <w:t>-re vonatkoznak)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023"/>
        <w:gridCol w:w="1635"/>
        <w:gridCol w:w="1539"/>
      </w:tblGrid>
      <w:tr w:rsidR="00A67632" w:rsidRPr="009325DE" w14:paraId="31D8648D" w14:textId="77777777" w:rsidTr="009325DE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7AC9" w14:textId="77777777" w:rsidR="00A67632" w:rsidRPr="009325DE" w:rsidRDefault="00A67632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51C0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1FB2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B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CD8D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C</w:t>
            </w:r>
          </w:p>
        </w:tc>
      </w:tr>
      <w:tr w:rsidR="00A67632" w:rsidRPr="009325DE" w14:paraId="602B0E2F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5641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DE1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Közterület-használat jellege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25F1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Történelmi belváros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5A62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Egyéb terület</w:t>
            </w:r>
          </w:p>
        </w:tc>
      </w:tr>
      <w:tr w:rsidR="00A67632" w:rsidRPr="009325DE" w14:paraId="59D78704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FDD5" w14:textId="77777777" w:rsidR="00A67632" w:rsidRPr="009325DE" w:rsidRDefault="00000000" w:rsidP="009325DE">
            <w:pPr>
              <w:pStyle w:val="Szvegtrzs"/>
              <w:spacing w:before="48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CFA3" w14:textId="453335DB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Közterületbe 10 cm-en túl benyúló felületet meghaladó üzlet, homlokzat, (portál), előtető, cég- és címtábla, árusító automata, bankautomata, kirakatszekrény, megállító tábla, összecsukható ernyőszerkezet;</w:t>
            </w:r>
            <w:r w:rsidR="009325DE">
              <w:rPr>
                <w:rFonts w:ascii="Garamond" w:hAnsi="Garamond"/>
              </w:rPr>
              <w:t xml:space="preserve"> </w:t>
            </w:r>
            <w:r w:rsidRPr="009325DE">
              <w:rPr>
                <w:rFonts w:ascii="Garamond" w:hAnsi="Garamond"/>
              </w:rPr>
              <w:t>árubemutató vitrin, nem önálló hirdetőberendezés vagy fényreklám vagy hirdetmény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7268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1 000,- Ft/m²/hó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09F3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500,- Ft/m²/hó</w:t>
            </w:r>
          </w:p>
        </w:tc>
      </w:tr>
      <w:tr w:rsidR="00A67632" w:rsidRPr="009325DE" w14:paraId="37CC9C66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9931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C67D" w14:textId="5D700BE6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Önálló hirdető berendezés, reklámhordozó, vagy hirdetmény, mobil figyelemfelhívó tábla, közterület légterében kifeszített önálló hirdető berendezés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9383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1 500,- Ft/m²/hó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C3DB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750,- Ft/m²/hó</w:t>
            </w:r>
          </w:p>
        </w:tc>
      </w:tr>
      <w:tr w:rsidR="00A67632" w:rsidRPr="009325DE" w14:paraId="6CA5F4B4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C800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84C2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Kereskedelmi, illetve reklámkampány céljára telepített óriásplakát, reklámberendezés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01B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2 000,- Ft/m²/hó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5B6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1 200,- Ft/m²/hó</w:t>
            </w:r>
          </w:p>
        </w:tc>
      </w:tr>
      <w:tr w:rsidR="00A67632" w:rsidRPr="009325DE" w14:paraId="26C57729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9F9E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3E8C" w14:textId="46CA452D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6C01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2 000,- Ft/m²/nap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58D4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1 300,- Ft/m²/nap</w:t>
            </w:r>
          </w:p>
        </w:tc>
      </w:tr>
      <w:tr w:rsidR="00A67632" w:rsidRPr="009325DE" w14:paraId="61AAB08A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37F1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B613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Építési munkával kapcsolatos állvány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C01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70,-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 Ft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C2DF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 Ft</w:t>
            </w:r>
          </w:p>
        </w:tc>
      </w:tr>
      <w:tr w:rsidR="00A67632" w:rsidRPr="009325DE" w14:paraId="17068559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7B91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56EB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Építőanyag, gép, berendezés, eszköz, ömlesztett anyag, konténer tárolása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6F48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 Ft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E50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200,-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 Ft</w:t>
            </w:r>
          </w:p>
        </w:tc>
      </w:tr>
      <w:tr w:rsidR="00A67632" w:rsidRPr="009325DE" w14:paraId="782C11F2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7854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5EA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Építési munkaterület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A55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 Ft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299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 Ft</w:t>
            </w:r>
          </w:p>
        </w:tc>
      </w:tr>
      <w:tr w:rsidR="00A67632" w:rsidRPr="009325DE" w14:paraId="0662577F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6DAB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2398" w14:textId="77777777" w:rsidR="00A67632" w:rsidRPr="009325DE" w:rsidRDefault="00000000" w:rsidP="009325DE">
            <w:pPr>
              <w:pStyle w:val="Szvegtrzs"/>
              <w:spacing w:before="36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Építési törmelék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5C5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1 500,-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</w:t>
            </w:r>
            <w:r w:rsidRPr="009325DE">
              <w:rPr>
                <w:rFonts w:ascii="Garamond" w:hAnsi="Garamond"/>
              </w:rPr>
              <w:t xml:space="preserve"> </w:t>
            </w:r>
            <w:r w:rsidRPr="009325DE">
              <w:rPr>
                <w:rFonts w:ascii="Garamond" w:hAnsi="Garamond"/>
                <w:b/>
                <w:bCs/>
              </w:rPr>
              <w:t>Ft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E1C0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500,- Ft/m²/nap,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de minimum 3000,-</w:t>
            </w:r>
            <w:r w:rsidRPr="009325DE">
              <w:rPr>
                <w:rFonts w:ascii="Garamond" w:hAnsi="Garamond"/>
              </w:rPr>
              <w:t xml:space="preserve"> </w:t>
            </w:r>
            <w:r w:rsidRPr="009325DE">
              <w:rPr>
                <w:rFonts w:ascii="Garamond" w:hAnsi="Garamond"/>
                <w:b/>
                <w:bCs/>
              </w:rPr>
              <w:t>Ft</w:t>
            </w:r>
          </w:p>
        </w:tc>
      </w:tr>
      <w:tr w:rsidR="00A67632" w:rsidRPr="009325DE" w14:paraId="0CE2CB2A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6753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99DE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Vendéglátóipari előkert, terasz, kerthelyiség idegenforgalmi szezonban (június - szeptember)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B4C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1200,- Ft/m²/hó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71E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800,- Ft/m²/hó</w:t>
            </w:r>
          </w:p>
        </w:tc>
      </w:tr>
      <w:tr w:rsidR="00A67632" w:rsidRPr="009325DE" w14:paraId="59E2F580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87C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11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7006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Vendéglátóipari előkert, terasz, kerthelyiség idegenforgalmi szezonon kívül (október - május)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5D22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300,- Ft/m²/hó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E214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300,- Ft/m²/hó</w:t>
            </w:r>
          </w:p>
        </w:tc>
      </w:tr>
      <w:tr w:rsidR="00A67632" w:rsidRPr="009325DE" w14:paraId="51679FE6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2057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9893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Mutatványosi tevékenység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19B0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1 500,- Ft/m²/nap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706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800,- Ft/m²/nap</w:t>
            </w:r>
          </w:p>
        </w:tc>
      </w:tr>
      <w:tr w:rsidR="00A67632" w:rsidRPr="009325DE" w14:paraId="7DFE6F07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0B08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lastRenderedPageBreak/>
              <w:t>13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888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Cirkuszi tevékenység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6CD8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50 000 ,- Ft/nap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603B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30 000,- Ft/nap</w:t>
            </w:r>
          </w:p>
        </w:tc>
      </w:tr>
      <w:tr w:rsidR="00A67632" w:rsidRPr="009325DE" w14:paraId="3D0ABAC5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5735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14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42E1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Közterületen, illetve járműre szerelt hangosító berendezés alkalmazásával történő reklámozás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752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1 000,- Ft/gépjármű/nap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051B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1 000,- Ft/gépjármű/nap</w:t>
            </w:r>
          </w:p>
        </w:tc>
      </w:tr>
      <w:tr w:rsidR="00A67632" w:rsidRPr="009325DE" w14:paraId="173554B1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E8DD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4332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 xml:space="preserve">Ideiglenes vagy állandó jellegű, vállalkozási célú (pl. kereskedelmi, vendéglátóipari) építmény (pl. pavilon, </w:t>
            </w:r>
            <w:r w:rsidRPr="009325DE">
              <w:rPr>
                <w:rFonts w:ascii="Garamond" w:hAnsi="Garamond"/>
              </w:rPr>
              <w:tab/>
              <w:t xml:space="preserve"> </w:t>
            </w:r>
            <w:r w:rsidRPr="009325DE">
              <w:rPr>
                <w:rFonts w:ascii="Garamond" w:hAnsi="Garamond"/>
              </w:rPr>
              <w:br/>
              <w:t>bódé)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B7FE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</w:t>
            </w:r>
            <w:r w:rsidRPr="009325DE">
              <w:rPr>
                <w:rFonts w:ascii="Garamond" w:hAnsi="Garamond"/>
              </w:rPr>
              <w:t xml:space="preserve"> </w:t>
            </w:r>
            <w:r w:rsidRPr="009325DE">
              <w:rPr>
                <w:rFonts w:ascii="Garamond" w:hAnsi="Garamond"/>
                <w:b/>
                <w:bCs/>
              </w:rPr>
              <w:t>500,- Ft/m²/hónap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7B84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800,- Ft/m²/hónap</w:t>
            </w:r>
          </w:p>
        </w:tc>
      </w:tr>
      <w:tr w:rsidR="00A67632" w:rsidRPr="009325DE" w14:paraId="1912D5F7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C6B1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16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5D94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Ideiglenes (alkalmi vagy idényjellegű) árusítóhely kialakítása, mozgóárusítás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B22F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2 500,- Ft/nap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907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2 000,- Ft/nap</w:t>
            </w:r>
          </w:p>
        </w:tc>
      </w:tr>
      <w:tr w:rsidR="00A67632" w:rsidRPr="009325DE" w14:paraId="57AA58A3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344F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17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6A6D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Kiemelt rendezvény: Zrínyi napok, Május 1. alkalmával ideiglenes árusítóhely kialakítása, mozgóárusítás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CC7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4</w:t>
            </w:r>
            <w:r w:rsidRPr="009325DE">
              <w:rPr>
                <w:rFonts w:ascii="Garamond" w:hAnsi="Garamond"/>
              </w:rPr>
              <w:t xml:space="preserve"> </w:t>
            </w:r>
            <w:r w:rsidRPr="009325DE">
              <w:rPr>
                <w:rFonts w:ascii="Garamond" w:hAnsi="Garamond"/>
                <w:b/>
                <w:bCs/>
              </w:rPr>
              <w:t>000,- Ft/m²/nap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AFAD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3</w:t>
            </w:r>
            <w:r w:rsidRPr="009325DE">
              <w:rPr>
                <w:rFonts w:ascii="Garamond" w:hAnsi="Garamond"/>
              </w:rPr>
              <w:t xml:space="preserve"> </w:t>
            </w:r>
            <w:r w:rsidRPr="009325DE">
              <w:rPr>
                <w:rFonts w:ascii="Garamond" w:hAnsi="Garamond"/>
                <w:b/>
                <w:bCs/>
              </w:rPr>
              <w:t>000,- Ft/m²/nap</w:t>
            </w:r>
          </w:p>
        </w:tc>
      </w:tr>
      <w:tr w:rsidR="00A67632" w:rsidRPr="009325DE" w14:paraId="4FF69440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486C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1D98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 xml:space="preserve">Közterületen mozgóboltból történő árusítás (havi 14 napot meg nem haladóan)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193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1 500,- Ft/nap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9038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1 500,- Ft/nap</w:t>
            </w:r>
          </w:p>
        </w:tc>
      </w:tr>
      <w:tr w:rsidR="00A67632" w:rsidRPr="009325DE" w14:paraId="705545EF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4845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19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63EC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Közterületen mozgóboltból történő árusítás (havi 14 napot meghaladóan)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1AF0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25 000,- Ft/hó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70F4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25 000,- Ft/hó</w:t>
            </w:r>
          </w:p>
        </w:tc>
      </w:tr>
      <w:tr w:rsidR="00A67632" w:rsidRPr="009325DE" w14:paraId="27CE8A30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E76D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EEFA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Rádió vagy televíziós felvétel, ide nem érve a filmalkotást (1 órát meghaladóan)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D75F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1 500,- Ft/nap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163B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1 500,- Ft/nap</w:t>
            </w:r>
          </w:p>
        </w:tc>
      </w:tr>
      <w:tr w:rsidR="00A67632" w:rsidRPr="009325DE" w14:paraId="5D268867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191F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21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9142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A rendező részére bevétellel járó vagy belépődíjas kulturális, sport rendezvény, kiállítás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4008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200,- Ft/m²/nap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4F72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100,- Ft/m²/nap</w:t>
            </w:r>
          </w:p>
        </w:tc>
      </w:tr>
      <w:tr w:rsidR="00A67632" w:rsidRPr="009325DE" w14:paraId="30A5BC76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B5E7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22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3AA2" w14:textId="77777777" w:rsidR="00A67632" w:rsidRPr="009325DE" w:rsidRDefault="00000000" w:rsidP="0089130F">
            <w:pPr>
              <w:pStyle w:val="Szvegtrzs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Áru- és göngyöleg közterületen történő elhelyezése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18EB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200,- Ft/m²/nap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AE76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200,- Ft/m²/nap</w:t>
            </w:r>
          </w:p>
        </w:tc>
      </w:tr>
      <w:tr w:rsidR="00A67632" w:rsidRPr="009325DE" w14:paraId="36E49761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BB4E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23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8144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 xml:space="preserve">Üzemképtelen járművek, lakókocsi, utánfutó, tréler jármű, ideiglenes, harminc napot meg nem haladó </w:t>
            </w:r>
            <w:r w:rsidRPr="009325DE">
              <w:rPr>
                <w:rFonts w:ascii="Garamond" w:hAnsi="Garamond"/>
              </w:rPr>
              <w:tab/>
              <w:t xml:space="preserve"> </w:t>
            </w:r>
            <w:r w:rsidRPr="009325DE">
              <w:rPr>
                <w:rFonts w:ascii="Garamond" w:hAnsi="Garamond"/>
              </w:rPr>
              <w:br/>
              <w:t>tárolása (3.5 tonnánál kisebb)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F70E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500,- Ft/db/nap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9665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300,- Ft/db/nap</w:t>
            </w:r>
          </w:p>
        </w:tc>
      </w:tr>
      <w:tr w:rsidR="00A67632" w:rsidRPr="009325DE" w14:paraId="07A4B7AD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3349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24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6990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 xml:space="preserve">Üzemképtelen járművek, lakókocsi, utánfutó, tréler jármű, ideiglenes, harminc napot meg nem haladó </w:t>
            </w:r>
            <w:r w:rsidRPr="009325DE">
              <w:rPr>
                <w:rFonts w:ascii="Garamond" w:hAnsi="Garamond"/>
              </w:rPr>
              <w:tab/>
              <w:t xml:space="preserve"> </w:t>
            </w:r>
            <w:r w:rsidRPr="009325DE">
              <w:rPr>
                <w:rFonts w:ascii="Garamond" w:hAnsi="Garamond"/>
              </w:rPr>
              <w:br/>
              <w:t>tárolása (3.5 tonnánál nagyobb)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7E79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1 000,- Ft/db/nap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B489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500,- Ft/db/nap</w:t>
            </w:r>
          </w:p>
        </w:tc>
      </w:tr>
      <w:tr w:rsidR="00A67632" w:rsidRPr="009325DE" w14:paraId="43C0D9D4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1B66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25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F0B2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Tüzelőanyag, bútor, lakásfelszerelés, berendezési tárgy 48 órát meghaladó tárolása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B1F0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500,- Ft/m²/nap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EC6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300,- Ft/m²/nap</w:t>
            </w:r>
          </w:p>
        </w:tc>
      </w:tr>
      <w:tr w:rsidR="00A67632" w:rsidRPr="009325DE" w14:paraId="40DE4FA7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834A" w14:textId="77777777" w:rsidR="00A67632" w:rsidRPr="009325DE" w:rsidRDefault="00000000" w:rsidP="0089130F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26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8F98" w14:textId="77777777" w:rsidR="00A67632" w:rsidRPr="009325DE" w:rsidRDefault="00000000" w:rsidP="0089130F">
            <w:pPr>
              <w:pStyle w:val="Szvegtrzs"/>
              <w:spacing w:before="24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Taxi kiállási hely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684C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10 000,- Ft/gépjármű/hó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20A6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10 000,- Ft/gépjármű/hó</w:t>
            </w:r>
          </w:p>
        </w:tc>
      </w:tr>
      <w:tr w:rsidR="00A67632" w:rsidRPr="009325DE" w14:paraId="47A1FE5B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A138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27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BC3C" w14:textId="77777777" w:rsidR="00A67632" w:rsidRPr="009325DE" w:rsidRDefault="00000000" w:rsidP="0089130F">
            <w:pPr>
              <w:pStyle w:val="Szvegtrzs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Piaci árukörbe tartozó termék árusítása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09F0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3 000,- Ft/m²/hó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023F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2 500,- Ft/m²/hó</w:t>
            </w:r>
          </w:p>
        </w:tc>
      </w:tr>
      <w:tr w:rsidR="00A67632" w:rsidRPr="009325DE" w14:paraId="104AB628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D03D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28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6C35" w14:textId="77777777" w:rsidR="00A67632" w:rsidRPr="009325DE" w:rsidRDefault="00000000">
            <w:pPr>
              <w:pStyle w:val="Szvegtrzs"/>
              <w:spacing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Föld alatti, vagy föld feletti közmű vagy informatikai jellegű vezetékek és tartozékok telepítése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01FF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800,- Ft/fm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7E2E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800,- Ft/fm</w:t>
            </w:r>
          </w:p>
        </w:tc>
      </w:tr>
      <w:tr w:rsidR="00A67632" w:rsidRPr="009325DE" w14:paraId="4F9AF2D8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15C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29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6C11" w14:textId="77777777" w:rsidR="00A67632" w:rsidRPr="009325DE" w:rsidRDefault="00000000" w:rsidP="0089130F">
            <w:pPr>
              <w:pStyle w:val="Szvegtrzs"/>
              <w:spacing w:before="24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Kerékpártároló létesítése üzlethelyiségek előtt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CA7A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 xml:space="preserve">ingyenes, de 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engedélyköteles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7F5E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ingyenes, de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engedélyköteles</w:t>
            </w:r>
          </w:p>
        </w:tc>
      </w:tr>
      <w:tr w:rsidR="00A67632" w:rsidRPr="009325DE" w14:paraId="4376365D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1D11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CB6D" w14:textId="77777777" w:rsidR="00A67632" w:rsidRPr="009325DE" w:rsidRDefault="00000000" w:rsidP="0089130F">
            <w:pPr>
              <w:pStyle w:val="Szvegtrzs"/>
              <w:spacing w:before="24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Kerékpártároló létesítése egyéb közterületen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DB8F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10 000,- Ft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egyszeri alkalommal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B0F2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10 000,- Ft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egyszeri alkalommal</w:t>
            </w:r>
          </w:p>
        </w:tc>
      </w:tr>
      <w:tr w:rsidR="00A67632" w:rsidRPr="009325DE" w14:paraId="2D13CB36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70C4" w14:textId="77777777" w:rsidR="00A67632" w:rsidRPr="009325DE" w:rsidRDefault="00000000" w:rsidP="009325DE">
            <w:pPr>
              <w:pStyle w:val="Szvegtrzs"/>
              <w:spacing w:before="12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31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E704" w14:textId="77777777" w:rsidR="00A67632" w:rsidRPr="009325DE" w:rsidRDefault="00000000" w:rsidP="0089130F">
            <w:pPr>
              <w:pStyle w:val="Szvegtrzs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 xml:space="preserve">Épített kerékpártároló létesítése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8029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50 000,- Ft/m²/év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7A89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t>50 000,- Ft/m²/év</w:t>
            </w:r>
          </w:p>
        </w:tc>
      </w:tr>
      <w:tr w:rsidR="00A67632" w:rsidRPr="009325DE" w14:paraId="402AA27A" w14:textId="77777777" w:rsidTr="009325D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B0C1" w14:textId="77777777" w:rsidR="00A67632" w:rsidRPr="009325DE" w:rsidRDefault="00000000" w:rsidP="009325DE">
            <w:pPr>
              <w:pStyle w:val="Szvegtrzs"/>
              <w:spacing w:before="24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325DE">
              <w:rPr>
                <w:rFonts w:ascii="Garamond" w:hAnsi="Garamond"/>
                <w:b/>
                <w:bCs/>
              </w:rPr>
              <w:lastRenderedPageBreak/>
              <w:t>32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C9AA" w14:textId="06B060E8" w:rsidR="00A67632" w:rsidRPr="009325DE" w:rsidRDefault="00000000" w:rsidP="0089130F">
            <w:pPr>
              <w:pStyle w:val="Szvegtrzs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9325DE">
              <w:rPr>
                <w:rFonts w:ascii="Garamond" w:hAnsi="Garamond"/>
              </w:rPr>
              <w:t>Gazdálkodó szervezetek 48 órát meghaladó hulladékgyűjtésre alkalmas gyűjtőedényzetének közterületen történő tárolása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2173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1 000,- Ft/hó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gyűjtőedényenként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166F" w14:textId="77777777" w:rsidR="00A67632" w:rsidRPr="009325DE" w:rsidRDefault="00000000">
            <w:pPr>
              <w:pStyle w:val="Szvegtrzs"/>
              <w:spacing w:after="0" w:line="240" w:lineRule="auto"/>
              <w:jc w:val="center"/>
              <w:rPr>
                <w:rFonts w:ascii="Garamond" w:hAnsi="Garamond"/>
              </w:rPr>
            </w:pPr>
            <w:r w:rsidRPr="009325DE">
              <w:rPr>
                <w:rFonts w:ascii="Garamond" w:hAnsi="Garamond"/>
                <w:b/>
                <w:bCs/>
              </w:rPr>
              <w:t>1 000,- Ft/hó</w:t>
            </w:r>
            <w:r w:rsidRPr="009325DE">
              <w:rPr>
                <w:rFonts w:ascii="Garamond" w:hAnsi="Garamond"/>
              </w:rPr>
              <w:br/>
            </w:r>
            <w:r w:rsidRPr="009325DE">
              <w:rPr>
                <w:rFonts w:ascii="Garamond" w:hAnsi="Garamond"/>
                <w:b/>
                <w:bCs/>
              </w:rPr>
              <w:t>gyűjtőedényenként</w:t>
            </w:r>
          </w:p>
        </w:tc>
      </w:tr>
    </w:tbl>
    <w:p w14:paraId="3EA7E95A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2. Közutak, járdák, nem közlekedési célú igénybevétele esetén megállapított díjak (a díjak a 27 %-os ÁFÁ-t tartalmazzák és minden megkezdett m</w:t>
      </w:r>
      <w:r w:rsidRPr="009325DE">
        <w:rPr>
          <w:rFonts w:ascii="Garamond" w:hAnsi="Garamond"/>
          <w:b/>
          <w:bCs/>
        </w:rPr>
        <w:t>²</w:t>
      </w:r>
      <w:r w:rsidRPr="009325DE">
        <w:rPr>
          <w:rFonts w:ascii="Garamond" w:hAnsi="Garamond"/>
        </w:rPr>
        <w:t xml:space="preserve">-re vonatkoznak) </w:t>
      </w:r>
    </w:p>
    <w:p w14:paraId="4AB00307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2.1. Szilárd utak megbontásával járó építési munkaterület esetén</w:t>
      </w:r>
    </w:p>
    <w:p w14:paraId="5D70FB82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2.1.1. Belterületi, elsőrendű utak vonatkozásában</w:t>
      </w:r>
      <w:r w:rsidRPr="009325DE">
        <w:rPr>
          <w:rFonts w:ascii="Garamond" w:hAnsi="Garamond"/>
          <w:b/>
          <w:bCs/>
        </w:rPr>
        <w:t xml:space="preserve"> 300,- Ft/m²/nap</w:t>
      </w:r>
      <w:r w:rsidRPr="009325DE">
        <w:rPr>
          <w:rFonts w:ascii="Garamond" w:hAnsi="Garamond"/>
        </w:rPr>
        <w:t xml:space="preserve">, </w:t>
      </w:r>
      <w:r w:rsidRPr="009325DE">
        <w:rPr>
          <w:rFonts w:ascii="Garamond" w:hAnsi="Garamond"/>
          <w:b/>
          <w:bCs/>
        </w:rPr>
        <w:t>de minimum 5 000,- F</w:t>
      </w:r>
      <w:r w:rsidRPr="009325DE">
        <w:rPr>
          <w:rFonts w:ascii="Garamond" w:hAnsi="Garamond"/>
        </w:rPr>
        <w:t>;</w:t>
      </w:r>
    </w:p>
    <w:p w14:paraId="526D8D81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 xml:space="preserve">2.1.2. Belterületi, másodrendű utak vonatkozásában </w:t>
      </w:r>
      <w:r w:rsidRPr="009325DE">
        <w:rPr>
          <w:rFonts w:ascii="Garamond" w:hAnsi="Garamond"/>
          <w:b/>
          <w:bCs/>
        </w:rPr>
        <w:t>200,- Ft/m²/nap, de minimum 5 000,- Ft</w:t>
      </w:r>
      <w:r w:rsidRPr="009325DE">
        <w:rPr>
          <w:rFonts w:ascii="Garamond" w:hAnsi="Garamond"/>
        </w:rPr>
        <w:t>;</w:t>
      </w:r>
    </w:p>
    <w:p w14:paraId="4FDA818D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 xml:space="preserve">2.1.3. Mellékutak vonatkozásában </w:t>
      </w:r>
      <w:r w:rsidRPr="009325DE">
        <w:rPr>
          <w:rFonts w:ascii="Garamond" w:hAnsi="Garamond"/>
          <w:b/>
          <w:bCs/>
        </w:rPr>
        <w:t>100,- Ft/m²/nap, de minimum 5 000 Ft</w:t>
      </w:r>
      <w:r w:rsidRPr="009325DE">
        <w:rPr>
          <w:rFonts w:ascii="Garamond" w:hAnsi="Garamond"/>
        </w:rPr>
        <w:t>;</w:t>
      </w:r>
    </w:p>
    <w:p w14:paraId="0CA8E973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 xml:space="preserve">2.1.4. Gyalogutak, járdák, kerékpárutak vonatkozásában </w:t>
      </w:r>
      <w:r w:rsidRPr="009325DE">
        <w:rPr>
          <w:rFonts w:ascii="Garamond" w:hAnsi="Garamond"/>
          <w:b/>
          <w:bCs/>
        </w:rPr>
        <w:t>100,- Ft/m²/nap, de minimum 5 000,- Ft</w:t>
      </w:r>
      <w:r w:rsidRPr="009325DE">
        <w:rPr>
          <w:rFonts w:ascii="Garamond" w:hAnsi="Garamond"/>
        </w:rPr>
        <w:t>.</w:t>
      </w:r>
    </w:p>
    <w:p w14:paraId="4710917B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 xml:space="preserve">2.2. Földutak felbontása esetén </w:t>
      </w:r>
      <w:r w:rsidRPr="009325DE">
        <w:rPr>
          <w:rFonts w:ascii="Garamond" w:hAnsi="Garamond"/>
          <w:b/>
          <w:bCs/>
        </w:rPr>
        <w:t>50,- Ft/m²/nap, de minimum 5 000,- Ft</w:t>
      </w:r>
      <w:r w:rsidRPr="009325DE">
        <w:rPr>
          <w:rFonts w:ascii="Garamond" w:hAnsi="Garamond"/>
        </w:rPr>
        <w:t>.</w:t>
      </w:r>
    </w:p>
    <w:p w14:paraId="61A9F812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 xml:space="preserve">2.3. Zöldterületek felbontása esetén </w:t>
      </w:r>
      <w:r w:rsidRPr="009325DE">
        <w:rPr>
          <w:rFonts w:ascii="Garamond" w:hAnsi="Garamond"/>
          <w:b/>
          <w:bCs/>
        </w:rPr>
        <w:t>100,- Ft/m²/nap, de minimum 5 000,- Ft.</w:t>
      </w:r>
    </w:p>
    <w:p w14:paraId="509EA2F4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2.4. A 2.1. és 2.2. alpontok esetében a közterület-használati díj összegének számításakor az alábbi szorzók figyelembe vétele kötelező, amennyiben a közterület lezárása válna szükségessé:</w:t>
      </w:r>
    </w:p>
    <w:p w14:paraId="70DE515D" w14:textId="77777777" w:rsidR="00A67632" w:rsidRPr="009325DE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2.4.1. Történelmi belváros lezárása esetén 2-szeres szorzó;</w:t>
      </w:r>
    </w:p>
    <w:p w14:paraId="1BE45E1D" w14:textId="77777777" w:rsidR="00A67632" w:rsidRPr="009325DE" w:rsidRDefault="00000000">
      <w:pPr>
        <w:pStyle w:val="Szvegtrzs"/>
        <w:spacing w:before="220" w:after="240" w:line="240" w:lineRule="auto"/>
        <w:jc w:val="both"/>
        <w:rPr>
          <w:rFonts w:ascii="Garamond" w:hAnsi="Garamond"/>
        </w:rPr>
        <w:sectPr w:rsidR="00A67632" w:rsidRPr="009325DE" w:rsidSect="0007720F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693" w:left="1134" w:header="0" w:footer="1134" w:gutter="0"/>
          <w:cols w:space="708"/>
          <w:formProt w:val="0"/>
          <w:titlePg/>
          <w:docGrid w:linePitch="600" w:charSpace="32768"/>
        </w:sectPr>
      </w:pPr>
      <w:r w:rsidRPr="009325DE">
        <w:rPr>
          <w:rFonts w:ascii="Garamond" w:hAnsi="Garamond"/>
        </w:rPr>
        <w:t>2.4.2. Közút, járda teljes lezárása esetén 5-szörös szorzó.”</w:t>
      </w:r>
    </w:p>
    <w:p w14:paraId="22FB45CB" w14:textId="77777777" w:rsidR="00A67632" w:rsidRPr="009325DE" w:rsidRDefault="00A67632">
      <w:pPr>
        <w:pStyle w:val="Szvegtrzs"/>
        <w:spacing w:after="0"/>
        <w:jc w:val="center"/>
        <w:rPr>
          <w:rFonts w:ascii="Garamond" w:hAnsi="Garamond"/>
        </w:rPr>
      </w:pPr>
    </w:p>
    <w:p w14:paraId="1CB14C9F" w14:textId="77777777" w:rsidR="00A67632" w:rsidRPr="009325DE" w:rsidRDefault="00000000">
      <w:pPr>
        <w:pStyle w:val="Szvegtrzs"/>
        <w:spacing w:after="159" w:line="240" w:lineRule="auto"/>
        <w:ind w:left="159" w:right="159"/>
        <w:jc w:val="center"/>
        <w:rPr>
          <w:rFonts w:ascii="Garamond" w:hAnsi="Garamond"/>
        </w:rPr>
      </w:pPr>
      <w:r w:rsidRPr="009325DE">
        <w:rPr>
          <w:rFonts w:ascii="Garamond" w:hAnsi="Garamond"/>
        </w:rPr>
        <w:t>Végső előterjesztői indokolás</w:t>
      </w:r>
    </w:p>
    <w:p w14:paraId="58D53B5D" w14:textId="2D3AD4FB" w:rsidR="00A67632" w:rsidRPr="009325DE" w:rsidRDefault="00000000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Szigetvár Város Önkormányzat Képviselő-testülete az Alaptörvény 32. cikk (2) bekezdésében foglalt eredeti jogalkotói hatáskörében, az Alaptörvény 32. cikk (1) bekezdés a) pontjában, a Magyarország helyi önkormányzatairól szóló 2011. évi CLXXXIX. törvény 13. § (1) bekezdés 2. pontjában meghatározott feladatkörében eljárva - figyelemmel a gazdálkodó szervezeteknél képződő, a hulladékgazdálkodási intézményi résztevékenység körébe tartozó, elkülönítetten gyűjtött hulladék képződésének megelőzésével, valamint e hulladékkal kapcsolatos hulladékgazdálkodási tevékenységek részletes szabályairól szóló 272/2023. (VI. 29.) Korm. rendelet 6. § (1) bekezdésére  - módosítja a közterület használatáról szóló 23/2005. (X. 27.) önkormányzati rendeletét (a továbbiakban: rendelet).</w:t>
      </w:r>
    </w:p>
    <w:p w14:paraId="07534331" w14:textId="5176F3D6" w:rsidR="00A67632" w:rsidRPr="009325DE" w:rsidRDefault="00000000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  <w:r w:rsidRPr="009325DE">
        <w:rPr>
          <w:rFonts w:ascii="Garamond" w:hAnsi="Garamond"/>
        </w:rPr>
        <w:t xml:space="preserve">2023. július 1. napjától az önkormányzatok kötelezően ellátandó közfeladatai közül kikerültek a hulladékgazdálkodással kapcsolatos feladatok. Ezzel kapcsolatban központi jogszabályok jelentek meg és léptek hatályba a hulladékgazdálkodás részletszabályaira vonatkozóan, többek között a gazdálkodó szervezeteknél képződő, a hulladékgazdálkodási intézményi résztevékenység körébe tartozó, elkülönítetten gyűjtött hulladék képződésének megelőzésével, valamint e hulladékkal kapcsolatos hulladékgazdálkodási tevékenységek részletes szabályairól szóló 272/2023. (VI. 29.) Korm. rendelet is, mely a gazdálkodó szervezetek hulladékgyűjtésének részletszabályait tartalmazza. E Korm. rendelet 6. §-a rendelkezik arról, hogy ezen gazdálkodó szervezetek hulladékgyűjtésére alkalmas edényei miként kerülhetnek </w:t>
      </w:r>
      <w:r w:rsidR="0089130F">
        <w:rPr>
          <w:rFonts w:ascii="Garamond" w:hAnsi="Garamond"/>
        </w:rPr>
        <w:t>közterületre történő kihelyezésre</w:t>
      </w:r>
      <w:r w:rsidRPr="009325DE">
        <w:rPr>
          <w:rFonts w:ascii="Garamond" w:hAnsi="Garamond"/>
        </w:rPr>
        <w:t xml:space="preserve">. Főszabály szerint, a hulladék képződésének helye szerinti ingatlanon belül köteles a gazdálkodó szervezet </w:t>
      </w:r>
      <w:r w:rsidR="0089130F">
        <w:rPr>
          <w:rFonts w:ascii="Garamond" w:hAnsi="Garamond"/>
        </w:rPr>
        <w:t>hulladékgyűjtő edényzetét</w:t>
      </w:r>
      <w:r w:rsidRPr="009325DE">
        <w:rPr>
          <w:rFonts w:ascii="Garamond" w:hAnsi="Garamond"/>
        </w:rPr>
        <w:t xml:space="preserve"> tartani, közterületen kizárólag ürítés céljából</w:t>
      </w:r>
      <w:r w:rsidR="0089130F">
        <w:rPr>
          <w:rFonts w:ascii="Garamond" w:hAnsi="Garamond"/>
        </w:rPr>
        <w:t xml:space="preserve"> van lehetősége</w:t>
      </w:r>
      <w:r w:rsidRPr="009325DE">
        <w:rPr>
          <w:rFonts w:ascii="Garamond" w:hAnsi="Garamond"/>
        </w:rPr>
        <w:t>. Amennyiben azonban az ingatlan nem megfelelő méretű, illetve más adottságaihoz mérten nem alkalmas a gyűjtőedény tárolására, úgy azt közterületen kizárólag önkormányzati rendeletben meghatározottak szerint helyez</w:t>
      </w:r>
      <w:r w:rsidR="0007720F">
        <w:rPr>
          <w:rFonts w:ascii="Garamond" w:hAnsi="Garamond"/>
        </w:rPr>
        <w:t>het</w:t>
      </w:r>
      <w:r w:rsidRPr="009325DE">
        <w:rPr>
          <w:rFonts w:ascii="Garamond" w:hAnsi="Garamond"/>
        </w:rPr>
        <w:t>i el. </w:t>
      </w:r>
    </w:p>
    <w:p w14:paraId="20457190" w14:textId="503E2F80" w:rsidR="00A67632" w:rsidRPr="009325DE" w:rsidRDefault="00000000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  <w:r w:rsidRPr="009325DE">
        <w:rPr>
          <w:rFonts w:ascii="Garamond" w:hAnsi="Garamond"/>
        </w:rPr>
        <w:t xml:space="preserve">Tekintettel arra, hogy a rendelet nem tartalmazott </w:t>
      </w:r>
      <w:r w:rsidR="006F5479">
        <w:rPr>
          <w:rFonts w:ascii="Garamond" w:hAnsi="Garamond"/>
        </w:rPr>
        <w:t xml:space="preserve">a </w:t>
      </w:r>
      <w:r w:rsidRPr="009325DE">
        <w:rPr>
          <w:rFonts w:ascii="Garamond" w:hAnsi="Garamond"/>
        </w:rPr>
        <w:t>gazdálkodó szervezetek ilyen jellegű közterület-használatára vonatkozó rendelkezéseket, szükségessé vált annak módosítása, melyben meghatározásra került, hogy m</w:t>
      </w:r>
      <w:r w:rsidR="0007720F">
        <w:rPr>
          <w:rFonts w:ascii="Garamond" w:hAnsi="Garamond"/>
        </w:rPr>
        <w:t>ely cselekmény</w:t>
      </w:r>
      <w:r w:rsidRPr="009325DE">
        <w:rPr>
          <w:rFonts w:ascii="Garamond" w:hAnsi="Garamond"/>
        </w:rPr>
        <w:t xml:space="preserve"> minősül tartós használatnak, illetve a használat havi díj</w:t>
      </w:r>
      <w:r w:rsidR="0007720F">
        <w:rPr>
          <w:rFonts w:ascii="Garamond" w:hAnsi="Garamond"/>
        </w:rPr>
        <w:t>ának megállapítása is szükségessé vált</w:t>
      </w:r>
      <w:r w:rsidRPr="009325DE">
        <w:rPr>
          <w:rFonts w:ascii="Garamond" w:hAnsi="Garamond"/>
        </w:rPr>
        <w:t xml:space="preserve">. </w:t>
      </w:r>
      <w:r w:rsidR="0007720F">
        <w:rPr>
          <w:rFonts w:ascii="Garamond" w:hAnsi="Garamond"/>
        </w:rPr>
        <w:t>A módosítás értelmében a</w:t>
      </w:r>
      <w:r w:rsidRPr="009325DE">
        <w:rPr>
          <w:rFonts w:ascii="Garamond" w:hAnsi="Garamond"/>
        </w:rPr>
        <w:t>z ilyen jellegű 48 órát meghaladó gyűjtőedény</w:t>
      </w:r>
      <w:r w:rsidR="0007720F">
        <w:rPr>
          <w:rFonts w:ascii="Garamond" w:hAnsi="Garamond"/>
        </w:rPr>
        <w:t>-</w:t>
      </w:r>
      <w:r w:rsidRPr="009325DE">
        <w:rPr>
          <w:rFonts w:ascii="Garamond" w:hAnsi="Garamond"/>
        </w:rPr>
        <w:t>kihelyezés közterület-használati engedélyhez kötött közterület</w:t>
      </w:r>
      <w:r w:rsidR="0007720F">
        <w:rPr>
          <w:rFonts w:ascii="Garamond" w:hAnsi="Garamond"/>
        </w:rPr>
        <w:t>-</w:t>
      </w:r>
      <w:r w:rsidRPr="009325DE">
        <w:rPr>
          <w:rFonts w:ascii="Garamond" w:hAnsi="Garamond"/>
        </w:rPr>
        <w:t>igénybevételnek minősül.</w:t>
      </w:r>
    </w:p>
    <w:p w14:paraId="23227516" w14:textId="77777777" w:rsidR="00A67632" w:rsidRDefault="00000000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  <w:r w:rsidRPr="009325DE">
        <w:rPr>
          <w:rFonts w:ascii="Garamond" w:hAnsi="Garamond"/>
        </w:rPr>
        <w:t> </w:t>
      </w:r>
    </w:p>
    <w:p w14:paraId="749B2DC2" w14:textId="4622CCA7" w:rsidR="0007720F" w:rsidRPr="009325DE" w:rsidRDefault="0007720F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  <w:r>
        <w:rPr>
          <w:rFonts w:ascii="Garamond" w:hAnsi="Garamond"/>
        </w:rPr>
        <w:t>Szigetvár, 2023. szeptember 28.</w:t>
      </w:r>
    </w:p>
    <w:sectPr w:rsidR="0007720F" w:rsidRPr="009325DE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D0C5" w14:textId="77777777" w:rsidR="00247BDD" w:rsidRDefault="00247BDD">
      <w:r>
        <w:separator/>
      </w:r>
    </w:p>
  </w:endnote>
  <w:endnote w:type="continuationSeparator" w:id="0">
    <w:p w14:paraId="1551F0C6" w14:textId="77777777" w:rsidR="00247BDD" w:rsidRDefault="0024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6927" w14:textId="77777777" w:rsidR="00A6763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690D" w14:textId="3DF758B2" w:rsidR="00A67632" w:rsidRDefault="00A67632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91AE" w14:textId="77777777" w:rsidR="00247BDD" w:rsidRDefault="00247BDD">
      <w:r>
        <w:separator/>
      </w:r>
    </w:p>
  </w:footnote>
  <w:footnote w:type="continuationSeparator" w:id="0">
    <w:p w14:paraId="6902C3D8" w14:textId="77777777" w:rsidR="00247BDD" w:rsidRDefault="0024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D80F" w14:textId="77777777" w:rsidR="0007720F" w:rsidRDefault="0007720F">
    <w:pPr>
      <w:pStyle w:val="lfej"/>
    </w:pPr>
  </w:p>
  <w:p w14:paraId="457E6B64" w14:textId="77777777" w:rsidR="0007720F" w:rsidRDefault="000772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D863" w14:textId="77777777" w:rsidR="0007720F" w:rsidRDefault="0007720F">
    <w:pPr>
      <w:pStyle w:val="lfej"/>
    </w:pPr>
  </w:p>
  <w:p w14:paraId="2B6AEDCE" w14:textId="77777777" w:rsidR="0007720F" w:rsidRDefault="0007720F">
    <w:pPr>
      <w:pStyle w:val="lfej"/>
    </w:pPr>
  </w:p>
  <w:p w14:paraId="4E54B8EA" w14:textId="77777777" w:rsidR="0007720F" w:rsidRDefault="0007720F" w:rsidP="0007720F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276EA"/>
    <w:multiLevelType w:val="multilevel"/>
    <w:tmpl w:val="612E9B7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469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32"/>
    <w:rsid w:val="00033410"/>
    <w:rsid w:val="0007720F"/>
    <w:rsid w:val="000A532F"/>
    <w:rsid w:val="00247BDD"/>
    <w:rsid w:val="0044745D"/>
    <w:rsid w:val="006F5479"/>
    <w:rsid w:val="00780095"/>
    <w:rsid w:val="008308B7"/>
    <w:rsid w:val="0089130F"/>
    <w:rsid w:val="009325DE"/>
    <w:rsid w:val="00A67632"/>
    <w:rsid w:val="00A7108E"/>
    <w:rsid w:val="00D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0DA2E"/>
  <w15:docId w15:val="{E46C3736-DBDE-404D-8134-D0C6BB8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0772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07720F"/>
    <w:rPr>
      <w:rFonts w:ascii="Times New Roman" w:hAnsi="Times New Roman" w:cs="Mangal"/>
      <w:szCs w:val="21"/>
      <w:lang w:val="hu-HU"/>
    </w:rPr>
  </w:style>
  <w:style w:type="character" w:customStyle="1" w:styleId="SzvegtrzsChar">
    <w:name w:val="Szövegtörzs Char"/>
    <w:basedOn w:val="Bekezdsalapbettpusa"/>
    <w:link w:val="Szvegtrzs"/>
    <w:rsid w:val="00780095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1433</Words>
  <Characters>9888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Bocskor-Balogh Melinda</dc:creator>
  <dc:description/>
  <cp:lastModifiedBy>Dr. Bocskor-Balogh Melinda</cp:lastModifiedBy>
  <cp:revision>7</cp:revision>
  <cp:lastPrinted>2023-08-31T11:48:00Z</cp:lastPrinted>
  <dcterms:created xsi:type="dcterms:W3CDTF">2023-08-31T09:59:00Z</dcterms:created>
  <dcterms:modified xsi:type="dcterms:W3CDTF">2023-09-20T06:05:00Z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